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63" w:type="dxa"/>
        <w:tblInd w:w="-210" w:type="dxa"/>
        <w:tblBorders>
          <w:top w:val="single" w:sz="12" w:space="0" w:color="000000"/>
          <w:left w:val="single" w:sz="12" w:space="0" w:color="000000"/>
          <w:bottom w:val="single" w:sz="12" w:space="0" w:color="000000"/>
          <w:right w:val="single" w:sz="12" w:space="0" w:color="000000"/>
        </w:tblBorders>
        <w:tblLayout w:type="fixed"/>
        <w:tblCellMar>
          <w:left w:w="29" w:type="dxa"/>
          <w:right w:w="29" w:type="dxa"/>
        </w:tblCellMar>
        <w:tblLook w:val="0000" w:firstRow="0" w:lastRow="0" w:firstColumn="0" w:lastColumn="0" w:noHBand="0" w:noVBand="0"/>
      </w:tblPr>
      <w:tblGrid>
        <w:gridCol w:w="1035"/>
        <w:gridCol w:w="990"/>
        <w:gridCol w:w="20"/>
        <w:gridCol w:w="700"/>
        <w:gridCol w:w="680"/>
        <w:gridCol w:w="40"/>
        <w:gridCol w:w="1260"/>
        <w:gridCol w:w="1387"/>
        <w:gridCol w:w="1105"/>
        <w:gridCol w:w="1786"/>
        <w:gridCol w:w="132"/>
        <w:gridCol w:w="900"/>
        <w:gridCol w:w="828"/>
      </w:tblGrid>
      <w:tr w:rsidR="003D126B" w14:paraId="415B6C83" w14:textId="77777777" w:rsidTr="00745EA6">
        <w:trPr>
          <w:trHeight w:val="259"/>
        </w:trPr>
        <w:tc>
          <w:tcPr>
            <w:tcW w:w="10863" w:type="dxa"/>
            <w:gridSpan w:val="13"/>
            <w:tcBorders>
              <w:top w:val="single" w:sz="12" w:space="0" w:color="000000"/>
              <w:bottom w:val="single" w:sz="6" w:space="0" w:color="000000"/>
            </w:tcBorders>
            <w:shd w:val="clear" w:color="FFFFFF" w:fill="FFFFCC"/>
            <w:tcMar>
              <w:left w:w="14" w:type="dxa"/>
              <w:right w:w="14" w:type="dxa"/>
            </w:tcMar>
            <w:vAlign w:val="center"/>
          </w:tcPr>
          <w:p w14:paraId="1B41AB75" w14:textId="77777777" w:rsidR="003D126B" w:rsidRDefault="003D126B" w:rsidP="00745EA6">
            <w:pPr>
              <w:ind w:left="-180" w:right="-20"/>
              <w:jc w:val="center"/>
              <w:rPr>
                <w:sz w:val="40"/>
              </w:rPr>
            </w:pPr>
            <w:r>
              <w:rPr>
                <w:rFonts w:ascii="AvantGarde" w:hAnsi="AvantGarde"/>
                <w:b/>
                <w:sz w:val="40"/>
              </w:rPr>
              <w:t>Cable</w:t>
            </w:r>
            <w:r>
              <w:rPr>
                <w:rFonts w:ascii="AvantGarde" w:hAnsi="AvantGarde"/>
                <w:sz w:val="40"/>
              </w:rPr>
              <w:t>Labs</w:t>
            </w:r>
            <w:r>
              <w:rPr>
                <w:rFonts w:ascii="Symbol" w:hAnsi="Symbol"/>
                <w:sz w:val="40"/>
                <w:vertAlign w:val="superscript"/>
              </w:rPr>
              <w:t></w:t>
            </w:r>
            <w:r>
              <w:rPr>
                <w:rFonts w:ascii="Symbol" w:hAnsi="Symbol"/>
                <w:sz w:val="40"/>
                <w:vertAlign w:val="superscript"/>
              </w:rPr>
              <w:t></w:t>
            </w:r>
            <w:r>
              <w:rPr>
                <w:sz w:val="40"/>
              </w:rPr>
              <w:t>Specification Engineering Change (EC) Form</w:t>
            </w:r>
          </w:p>
        </w:tc>
      </w:tr>
      <w:tr w:rsidR="003D126B" w14:paraId="2D5C155D" w14:textId="77777777" w:rsidTr="00745EA6">
        <w:trPr>
          <w:trHeight w:val="259"/>
        </w:trPr>
        <w:tc>
          <w:tcPr>
            <w:tcW w:w="10863" w:type="dxa"/>
            <w:gridSpan w:val="13"/>
            <w:tcBorders>
              <w:top w:val="single" w:sz="6" w:space="0" w:color="000000"/>
              <w:bottom w:val="single" w:sz="6" w:space="0" w:color="000000"/>
            </w:tcBorders>
            <w:shd w:val="clear" w:color="FFFFFF" w:fill="CCFFFF"/>
            <w:tcMar>
              <w:left w:w="14" w:type="dxa"/>
              <w:right w:w="14" w:type="dxa"/>
            </w:tcMar>
          </w:tcPr>
          <w:p w14:paraId="6B5EC297" w14:textId="77777777" w:rsidR="003D126B" w:rsidRDefault="003D126B" w:rsidP="00745EA6">
            <w:pPr>
              <w:keepNext/>
              <w:keepLines/>
              <w:spacing w:before="40" w:after="40"/>
              <w:jc w:val="center"/>
              <w:rPr>
                <w:rFonts w:ascii="Arial" w:hAnsi="Arial"/>
                <w:b/>
              </w:rPr>
            </w:pPr>
            <w:r>
              <w:rPr>
                <w:b/>
                <w:smallCaps/>
                <w:sz w:val="22"/>
              </w:rPr>
              <w:t xml:space="preserve">EC Tracking Information </w:t>
            </w:r>
            <w:r>
              <w:rPr>
                <w:rFonts w:ascii="Arial" w:hAnsi="Arial"/>
                <w:b/>
                <w:sz w:val="20"/>
              </w:rPr>
              <w:t xml:space="preserve"> </w:t>
            </w:r>
            <w:r>
              <w:rPr>
                <w:rFonts w:ascii="Arial" w:hAnsi="Arial"/>
                <w:b/>
                <w:sz w:val="18"/>
              </w:rPr>
              <w:t>(Blue fields to be completed by CableLabs only)</w:t>
            </w:r>
          </w:p>
        </w:tc>
      </w:tr>
      <w:tr w:rsidR="003D126B" w14:paraId="4329A4AB" w14:textId="77777777" w:rsidTr="00745EA6">
        <w:trPr>
          <w:trHeight w:val="259"/>
        </w:trPr>
        <w:tc>
          <w:tcPr>
            <w:tcW w:w="1035" w:type="dxa"/>
            <w:tcBorders>
              <w:top w:val="single" w:sz="6" w:space="0" w:color="000000"/>
              <w:bottom w:val="single" w:sz="6" w:space="0" w:color="000000"/>
            </w:tcBorders>
            <w:shd w:val="clear" w:color="FFFFFF" w:fill="CCFFFF"/>
            <w:tcMar>
              <w:left w:w="14" w:type="dxa"/>
              <w:right w:w="14" w:type="dxa"/>
            </w:tcMar>
          </w:tcPr>
          <w:p w14:paraId="40AC6A06" w14:textId="77777777" w:rsidR="003D126B" w:rsidRDefault="003D126B" w:rsidP="00745EA6">
            <w:pPr>
              <w:pStyle w:val="BodyText1"/>
              <w:spacing w:after="0"/>
              <w:ind w:left="72"/>
              <w:rPr>
                <w:b/>
                <w:bCs/>
              </w:rPr>
            </w:pPr>
            <w:r>
              <w:rPr>
                <w:b/>
                <w:bCs/>
                <w:sz w:val="22"/>
              </w:rPr>
              <w:t>Project</w:t>
            </w:r>
          </w:p>
        </w:tc>
        <w:tc>
          <w:tcPr>
            <w:tcW w:w="990" w:type="dxa"/>
            <w:tcBorders>
              <w:top w:val="single" w:sz="6" w:space="0" w:color="000000"/>
              <w:bottom w:val="single" w:sz="6" w:space="0" w:color="000000"/>
            </w:tcBorders>
            <w:shd w:val="clear" w:color="FFFFFF" w:fill="CCFFFF"/>
            <w:tcMar>
              <w:left w:w="14" w:type="dxa"/>
              <w:right w:w="14" w:type="dxa"/>
            </w:tcMar>
            <w:vAlign w:val="center"/>
          </w:tcPr>
          <w:p w14:paraId="316C4ED5" w14:textId="77777777" w:rsidR="003D126B" w:rsidRDefault="003D126B" w:rsidP="00745EA6">
            <w:pPr>
              <w:ind w:left="4"/>
              <w:rPr>
                <w:b/>
                <w:bCs/>
                <w:sz w:val="22"/>
              </w:rPr>
            </w:pPr>
            <w:bookmarkStart w:id="0" w:name="txtProjectName"/>
            <w:r>
              <w:rPr>
                <w:sz w:val="22"/>
              </w:rPr>
              <w:t>DOCSIS</w:t>
            </w:r>
            <w:bookmarkEnd w:id="0"/>
          </w:p>
        </w:tc>
        <w:tc>
          <w:tcPr>
            <w:tcW w:w="720" w:type="dxa"/>
            <w:gridSpan w:val="2"/>
            <w:tcBorders>
              <w:top w:val="single" w:sz="6" w:space="0" w:color="000000"/>
              <w:bottom w:val="single" w:sz="6" w:space="0" w:color="000000"/>
            </w:tcBorders>
            <w:shd w:val="clear" w:color="FFFFFF" w:fill="CCFFFF"/>
            <w:vAlign w:val="center"/>
          </w:tcPr>
          <w:p w14:paraId="23191560" w14:textId="77777777" w:rsidR="003D126B" w:rsidRDefault="003D126B" w:rsidP="00745EA6">
            <w:pPr>
              <w:keepLines/>
              <w:tabs>
                <w:tab w:val="left" w:pos="1200"/>
                <w:tab w:val="left" w:pos="1815"/>
              </w:tabs>
              <w:ind w:right="-20"/>
              <w:rPr>
                <w:color w:val="000000"/>
                <w:sz w:val="22"/>
              </w:rPr>
            </w:pPr>
            <w:r>
              <w:rPr>
                <w:b/>
                <w:bCs/>
                <w:color w:val="000000"/>
                <w:sz w:val="22"/>
              </w:rPr>
              <w:t>Status</w:t>
            </w:r>
          </w:p>
        </w:tc>
        <w:tc>
          <w:tcPr>
            <w:tcW w:w="720" w:type="dxa"/>
            <w:gridSpan w:val="2"/>
            <w:tcBorders>
              <w:top w:val="single" w:sz="6" w:space="0" w:color="000000"/>
              <w:bottom w:val="single" w:sz="6" w:space="0" w:color="000000"/>
            </w:tcBorders>
            <w:shd w:val="clear" w:color="FFFFFF" w:fill="CCFFFF"/>
            <w:vAlign w:val="center"/>
          </w:tcPr>
          <w:p w14:paraId="1455CF1B" w14:textId="71BF0399" w:rsidR="003D126B" w:rsidRDefault="0019220E" w:rsidP="004838FC">
            <w:pPr>
              <w:keepLines/>
              <w:tabs>
                <w:tab w:val="left" w:pos="1200"/>
                <w:tab w:val="left" w:pos="1815"/>
              </w:tabs>
              <w:ind w:left="72" w:right="-14"/>
              <w:rPr>
                <w:color w:val="000000"/>
                <w:sz w:val="22"/>
              </w:rPr>
            </w:pPr>
            <w:bookmarkStart w:id="1" w:name="Status"/>
            <w:bookmarkEnd w:id="1"/>
            <w:r>
              <w:rPr>
                <w:color w:val="000000"/>
                <w:sz w:val="22"/>
              </w:rPr>
              <w:t>N</w:t>
            </w:r>
          </w:p>
        </w:tc>
        <w:tc>
          <w:tcPr>
            <w:tcW w:w="1260" w:type="dxa"/>
            <w:tcBorders>
              <w:top w:val="single" w:sz="6" w:space="0" w:color="000000"/>
              <w:bottom w:val="single" w:sz="6" w:space="0" w:color="000000"/>
            </w:tcBorders>
            <w:shd w:val="clear" w:color="FFFFFF" w:fill="CCFFFF"/>
          </w:tcPr>
          <w:p w14:paraId="3AF7005F" w14:textId="77777777" w:rsidR="003D126B" w:rsidRDefault="003D126B" w:rsidP="00745EA6">
            <w:pPr>
              <w:keepNext/>
              <w:tabs>
                <w:tab w:val="left" w:pos="2115"/>
                <w:tab w:val="center" w:pos="5388"/>
              </w:tabs>
              <w:ind w:left="76"/>
              <w:rPr>
                <w:bCs/>
                <w:smallCaps/>
                <w:sz w:val="20"/>
              </w:rPr>
            </w:pPr>
            <w:r>
              <w:rPr>
                <w:b/>
                <w:bCs/>
                <w:sz w:val="22"/>
              </w:rPr>
              <w:t>Identifier</w:t>
            </w:r>
          </w:p>
        </w:tc>
        <w:tc>
          <w:tcPr>
            <w:tcW w:w="4410" w:type="dxa"/>
            <w:gridSpan w:val="4"/>
            <w:tcBorders>
              <w:top w:val="single" w:sz="6" w:space="0" w:color="000000"/>
              <w:bottom w:val="single" w:sz="6" w:space="0" w:color="000000"/>
            </w:tcBorders>
            <w:shd w:val="clear" w:color="FFFFFF" w:fill="CCFFFF"/>
            <w:vAlign w:val="center"/>
          </w:tcPr>
          <w:p w14:paraId="30D613E1" w14:textId="5C93B067" w:rsidR="003D126B" w:rsidRDefault="0019220E" w:rsidP="004838FC">
            <w:pPr>
              <w:keepLines/>
              <w:tabs>
                <w:tab w:val="left" w:pos="1815"/>
              </w:tabs>
              <w:ind w:left="72" w:right="-14"/>
              <w:rPr>
                <w:sz w:val="22"/>
              </w:rPr>
            </w:pPr>
            <w:bookmarkStart w:id="2" w:name="Identifier"/>
            <w:bookmarkEnd w:id="2"/>
            <w:r>
              <w:rPr>
                <w:sz w:val="22"/>
              </w:rPr>
              <w:t>eRouter-N-19.2005-2</w:t>
            </w:r>
          </w:p>
        </w:tc>
        <w:tc>
          <w:tcPr>
            <w:tcW w:w="900" w:type="dxa"/>
            <w:tcBorders>
              <w:top w:val="single" w:sz="6" w:space="0" w:color="000000"/>
              <w:bottom w:val="single" w:sz="6" w:space="0" w:color="000000"/>
            </w:tcBorders>
            <w:shd w:val="clear" w:color="FFFFFF" w:fill="CCFFFF"/>
            <w:vAlign w:val="center"/>
          </w:tcPr>
          <w:p w14:paraId="1FC570A3" w14:textId="77777777" w:rsidR="003D126B" w:rsidRDefault="003D126B" w:rsidP="00745EA6">
            <w:pPr>
              <w:keepLines/>
              <w:tabs>
                <w:tab w:val="left" w:pos="2745"/>
              </w:tabs>
              <w:ind w:left="22" w:right="-83"/>
              <w:rPr>
                <w:sz w:val="22"/>
              </w:rPr>
            </w:pPr>
            <w:r>
              <w:rPr>
                <w:b/>
                <w:bCs/>
                <w:sz w:val="22"/>
              </w:rPr>
              <w:t>Version</w:t>
            </w:r>
          </w:p>
        </w:tc>
        <w:tc>
          <w:tcPr>
            <w:tcW w:w="828" w:type="dxa"/>
            <w:tcBorders>
              <w:top w:val="single" w:sz="6" w:space="0" w:color="000000"/>
              <w:bottom w:val="single" w:sz="6" w:space="0" w:color="000000"/>
            </w:tcBorders>
            <w:shd w:val="clear" w:color="FFFFFF" w:fill="CCFFFF"/>
            <w:vAlign w:val="center"/>
          </w:tcPr>
          <w:p w14:paraId="747EE525" w14:textId="34E9932B" w:rsidR="003D126B" w:rsidRDefault="0019220E" w:rsidP="004838FC">
            <w:pPr>
              <w:keepLines/>
              <w:tabs>
                <w:tab w:val="left" w:pos="2745"/>
              </w:tabs>
              <w:ind w:left="72" w:right="-86"/>
              <w:rPr>
                <w:sz w:val="22"/>
              </w:rPr>
            </w:pPr>
            <w:bookmarkStart w:id="3" w:name="Version"/>
            <w:bookmarkEnd w:id="3"/>
            <w:r>
              <w:rPr>
                <w:sz w:val="22"/>
              </w:rPr>
              <w:t>2</w:t>
            </w:r>
          </w:p>
        </w:tc>
      </w:tr>
      <w:tr w:rsidR="003D126B" w14:paraId="483FFBD4" w14:textId="77777777" w:rsidTr="00745EA6">
        <w:trPr>
          <w:trHeight w:val="259"/>
        </w:trPr>
        <w:tc>
          <w:tcPr>
            <w:tcW w:w="2045" w:type="dxa"/>
            <w:gridSpan w:val="3"/>
            <w:tcBorders>
              <w:top w:val="single" w:sz="6" w:space="0" w:color="000000"/>
              <w:bottom w:val="single" w:sz="6" w:space="0" w:color="000000"/>
              <w:right w:val="single" w:sz="6" w:space="0" w:color="000000"/>
            </w:tcBorders>
            <w:shd w:val="clear" w:color="FFFFFF" w:fill="CCFFFF"/>
            <w:tcMar>
              <w:left w:w="14" w:type="dxa"/>
              <w:right w:w="14" w:type="dxa"/>
            </w:tcMar>
          </w:tcPr>
          <w:p w14:paraId="2F9F0113" w14:textId="77777777" w:rsidR="003D126B" w:rsidRDefault="003D126B" w:rsidP="00745EA6">
            <w:pPr>
              <w:pStyle w:val="BodyText1"/>
              <w:spacing w:after="0"/>
              <w:ind w:left="72"/>
              <w:rPr>
                <w:b/>
                <w:bCs/>
              </w:rPr>
            </w:pPr>
            <w:r>
              <w:rPr>
                <w:b/>
                <w:bCs/>
              </w:rPr>
              <w:t>Affected Specification</w:t>
            </w:r>
          </w:p>
        </w:tc>
        <w:tc>
          <w:tcPr>
            <w:tcW w:w="8818" w:type="dxa"/>
            <w:gridSpan w:val="10"/>
            <w:tcBorders>
              <w:top w:val="single" w:sz="6" w:space="0" w:color="000000"/>
              <w:left w:val="single" w:sz="6" w:space="0" w:color="000000"/>
              <w:bottom w:val="single" w:sz="6" w:space="0" w:color="000000"/>
            </w:tcBorders>
            <w:shd w:val="clear" w:color="FFFFFF" w:fill="CCFFFF"/>
            <w:tcMar>
              <w:left w:w="14" w:type="dxa"/>
              <w:right w:w="14" w:type="dxa"/>
            </w:tcMar>
          </w:tcPr>
          <w:p w14:paraId="01F8FE4A" w14:textId="43A06D7A" w:rsidR="003D126B" w:rsidRDefault="00FA57ED" w:rsidP="00745EA6">
            <w:pPr>
              <w:keepNext/>
              <w:tabs>
                <w:tab w:val="left" w:pos="2115"/>
                <w:tab w:val="center" w:pos="5388"/>
              </w:tabs>
              <w:ind w:left="76"/>
              <w:rPr>
                <w:bCs/>
                <w:smallCaps/>
                <w:sz w:val="20"/>
              </w:rPr>
            </w:pPr>
            <w:bookmarkStart w:id="4" w:name="AffectedSpecification"/>
            <w:bookmarkEnd w:id="4"/>
            <w:r>
              <w:rPr>
                <w:bCs/>
                <w:smallCaps/>
                <w:sz w:val="20"/>
              </w:rPr>
              <w:t>CM-SP-eRouter-I19-160923</w:t>
            </w:r>
          </w:p>
        </w:tc>
      </w:tr>
      <w:tr w:rsidR="003D126B" w14:paraId="7219104C" w14:textId="77777777" w:rsidTr="00745EA6">
        <w:trPr>
          <w:trHeight w:val="259"/>
        </w:trPr>
        <w:tc>
          <w:tcPr>
            <w:tcW w:w="2045" w:type="dxa"/>
            <w:gridSpan w:val="3"/>
            <w:tcBorders>
              <w:top w:val="single" w:sz="6" w:space="0" w:color="000000"/>
              <w:bottom w:val="single" w:sz="6" w:space="0" w:color="000000"/>
              <w:right w:val="single" w:sz="6" w:space="0" w:color="000000"/>
            </w:tcBorders>
            <w:shd w:val="clear" w:color="FFFFFF" w:fill="CCFFFF"/>
            <w:tcMar>
              <w:left w:w="14" w:type="dxa"/>
              <w:right w:w="14" w:type="dxa"/>
            </w:tcMar>
          </w:tcPr>
          <w:p w14:paraId="59ACCE88" w14:textId="77777777" w:rsidR="003D126B" w:rsidRDefault="003D126B" w:rsidP="00745EA6">
            <w:pPr>
              <w:pStyle w:val="BodyText1"/>
              <w:spacing w:after="0"/>
              <w:ind w:left="72"/>
              <w:rPr>
                <w:b/>
                <w:bCs/>
              </w:rPr>
            </w:pPr>
            <w:r>
              <w:rPr>
                <w:b/>
                <w:bCs/>
              </w:rPr>
              <w:t>ECR Date</w:t>
            </w:r>
          </w:p>
        </w:tc>
        <w:tc>
          <w:tcPr>
            <w:tcW w:w="1380" w:type="dxa"/>
            <w:gridSpan w:val="2"/>
            <w:tcBorders>
              <w:top w:val="single" w:sz="6" w:space="0" w:color="000000"/>
              <w:left w:val="single" w:sz="6" w:space="0" w:color="000000"/>
              <w:bottom w:val="single" w:sz="6" w:space="0" w:color="000000"/>
              <w:right w:val="single" w:sz="6" w:space="0" w:color="000000"/>
            </w:tcBorders>
            <w:shd w:val="clear" w:color="FFFFFF" w:fill="CCFFFF"/>
            <w:tcMar>
              <w:left w:w="14" w:type="dxa"/>
              <w:right w:w="14" w:type="dxa"/>
            </w:tcMar>
          </w:tcPr>
          <w:p w14:paraId="557C1212" w14:textId="01CA8C1D" w:rsidR="003D126B" w:rsidRDefault="009D4EFC" w:rsidP="00745EA6">
            <w:pPr>
              <w:pStyle w:val="BodyText1"/>
              <w:spacing w:after="0"/>
              <w:ind w:left="76"/>
            </w:pPr>
            <w:bookmarkStart w:id="5" w:name="ECR_Create_Date"/>
            <w:bookmarkEnd w:id="5"/>
            <w:r>
              <w:t>2/14/2019</w:t>
            </w:r>
          </w:p>
        </w:tc>
        <w:tc>
          <w:tcPr>
            <w:tcW w:w="2687" w:type="dxa"/>
            <w:gridSpan w:val="3"/>
            <w:tcBorders>
              <w:top w:val="single" w:sz="6" w:space="0" w:color="000000"/>
              <w:left w:val="single" w:sz="6" w:space="0" w:color="000000"/>
              <w:bottom w:val="single" w:sz="6" w:space="0" w:color="000000"/>
              <w:right w:val="single" w:sz="6" w:space="0" w:color="000000"/>
            </w:tcBorders>
            <w:shd w:val="clear" w:color="FFFFFF" w:fill="CCFFFF"/>
            <w:tcMar>
              <w:left w:w="14" w:type="dxa"/>
              <w:right w:w="14" w:type="dxa"/>
            </w:tcMar>
          </w:tcPr>
          <w:p w14:paraId="13CE0E24" w14:textId="77777777" w:rsidR="003D126B" w:rsidRDefault="003D126B" w:rsidP="00745EA6">
            <w:pPr>
              <w:pStyle w:val="BodyText1"/>
              <w:spacing w:after="0"/>
              <w:ind w:left="72"/>
              <w:rPr>
                <w:b/>
                <w:bCs/>
                <w:color w:val="000000"/>
              </w:rPr>
            </w:pPr>
            <w:r>
              <w:rPr>
                <w:b/>
                <w:bCs/>
                <w:color w:val="000000"/>
              </w:rPr>
              <w:t>Comment Period End Date</w:t>
            </w:r>
          </w:p>
        </w:tc>
        <w:tc>
          <w:tcPr>
            <w:tcW w:w="1105" w:type="dxa"/>
            <w:tcBorders>
              <w:top w:val="single" w:sz="6" w:space="0" w:color="000000"/>
              <w:left w:val="single" w:sz="6" w:space="0" w:color="000000"/>
              <w:bottom w:val="single" w:sz="6" w:space="0" w:color="000000"/>
              <w:right w:val="single" w:sz="6" w:space="0" w:color="000000"/>
            </w:tcBorders>
            <w:shd w:val="clear" w:color="FFFFFF" w:fill="CCFFFF"/>
            <w:tcMar>
              <w:left w:w="14" w:type="dxa"/>
              <w:right w:w="14" w:type="dxa"/>
            </w:tcMar>
          </w:tcPr>
          <w:p w14:paraId="63012722" w14:textId="5EA3DEAA" w:rsidR="003D126B" w:rsidRDefault="009D4EFC" w:rsidP="00745EA6">
            <w:pPr>
              <w:pStyle w:val="BodyText1"/>
              <w:spacing w:after="0"/>
              <w:ind w:left="76"/>
              <w:rPr>
                <w:color w:val="000000"/>
              </w:rPr>
            </w:pPr>
            <w:bookmarkStart w:id="6" w:name="ECR_CPE_Date"/>
            <w:bookmarkEnd w:id="6"/>
            <w:r>
              <w:rPr>
                <w:color w:val="000000"/>
              </w:rPr>
              <w:t>4/17/2019</w:t>
            </w:r>
          </w:p>
        </w:tc>
        <w:tc>
          <w:tcPr>
            <w:tcW w:w="1786" w:type="dxa"/>
            <w:tcBorders>
              <w:top w:val="single" w:sz="6" w:space="0" w:color="000000"/>
              <w:left w:val="single" w:sz="6" w:space="0" w:color="000000"/>
              <w:bottom w:val="single" w:sz="6" w:space="0" w:color="000000"/>
              <w:right w:val="single" w:sz="6" w:space="0" w:color="000000"/>
            </w:tcBorders>
            <w:shd w:val="clear" w:color="auto" w:fill="D9D9D9"/>
          </w:tcPr>
          <w:p w14:paraId="3E473C10" w14:textId="77777777" w:rsidR="003D126B" w:rsidRDefault="003D126B" w:rsidP="00745EA6">
            <w:pPr>
              <w:keepNext/>
              <w:tabs>
                <w:tab w:val="center" w:pos="1863"/>
                <w:tab w:val="left" w:pos="2115"/>
                <w:tab w:val="center" w:pos="5388"/>
              </w:tabs>
              <w:jc w:val="center"/>
              <w:rPr>
                <w:b/>
                <w:smallCaps/>
                <w:sz w:val="22"/>
              </w:rPr>
            </w:pPr>
            <w:r>
              <w:rPr>
                <w:b/>
                <w:smallCaps/>
                <w:sz w:val="22"/>
              </w:rPr>
              <w:t>Severity</w:t>
            </w:r>
          </w:p>
        </w:tc>
        <w:tc>
          <w:tcPr>
            <w:tcW w:w="1860" w:type="dxa"/>
            <w:gridSpan w:val="3"/>
            <w:tcBorders>
              <w:top w:val="single" w:sz="6" w:space="0" w:color="000000"/>
              <w:left w:val="single" w:sz="6" w:space="0" w:color="000000"/>
              <w:bottom w:val="single" w:sz="6" w:space="0" w:color="000000"/>
            </w:tcBorders>
            <w:shd w:val="clear" w:color="auto" w:fill="D9D9D9"/>
          </w:tcPr>
          <w:p w14:paraId="4DD7FD31" w14:textId="77777777" w:rsidR="003D126B" w:rsidRDefault="003D126B" w:rsidP="00745EA6">
            <w:pPr>
              <w:keepNext/>
              <w:tabs>
                <w:tab w:val="center" w:pos="1863"/>
                <w:tab w:val="left" w:pos="2115"/>
                <w:tab w:val="center" w:pos="5388"/>
              </w:tabs>
              <w:jc w:val="center"/>
              <w:rPr>
                <w:b/>
                <w:smallCaps/>
                <w:sz w:val="22"/>
              </w:rPr>
            </w:pPr>
            <w:r>
              <w:rPr>
                <w:b/>
                <w:smallCaps/>
                <w:sz w:val="22"/>
              </w:rPr>
              <w:t>Change Type</w:t>
            </w:r>
          </w:p>
        </w:tc>
      </w:tr>
      <w:tr w:rsidR="003D126B" w14:paraId="14C4C179" w14:textId="77777777" w:rsidTr="00745EA6">
        <w:trPr>
          <w:trHeight w:val="259"/>
        </w:trPr>
        <w:tc>
          <w:tcPr>
            <w:tcW w:w="2045" w:type="dxa"/>
            <w:gridSpan w:val="3"/>
            <w:tcBorders>
              <w:top w:val="single" w:sz="6" w:space="0" w:color="000000"/>
              <w:bottom w:val="single" w:sz="6" w:space="0" w:color="000000"/>
              <w:right w:val="single" w:sz="6" w:space="0" w:color="000000"/>
            </w:tcBorders>
            <w:shd w:val="clear" w:color="FFFFFF" w:fill="CCFFFF"/>
            <w:tcMar>
              <w:left w:w="14" w:type="dxa"/>
              <w:right w:w="14" w:type="dxa"/>
            </w:tcMar>
          </w:tcPr>
          <w:p w14:paraId="46932919" w14:textId="77777777" w:rsidR="003D126B" w:rsidRDefault="003D126B" w:rsidP="00745EA6">
            <w:pPr>
              <w:pStyle w:val="BodyText1"/>
              <w:spacing w:after="0"/>
              <w:ind w:left="72"/>
              <w:rPr>
                <w:b/>
                <w:bCs/>
              </w:rPr>
            </w:pPr>
            <w:r>
              <w:rPr>
                <w:b/>
                <w:bCs/>
              </w:rPr>
              <w:t>ECO Date</w:t>
            </w:r>
          </w:p>
        </w:tc>
        <w:tc>
          <w:tcPr>
            <w:tcW w:w="1380" w:type="dxa"/>
            <w:gridSpan w:val="2"/>
            <w:tcBorders>
              <w:top w:val="single" w:sz="6" w:space="0" w:color="000000"/>
              <w:left w:val="single" w:sz="6" w:space="0" w:color="000000"/>
              <w:bottom w:val="single" w:sz="6" w:space="0" w:color="000000"/>
              <w:right w:val="single" w:sz="6" w:space="0" w:color="000000"/>
            </w:tcBorders>
            <w:shd w:val="clear" w:color="FFFFFF" w:fill="CCFFFF"/>
            <w:tcMar>
              <w:left w:w="14" w:type="dxa"/>
              <w:right w:w="14" w:type="dxa"/>
            </w:tcMar>
          </w:tcPr>
          <w:p w14:paraId="169C76BB" w14:textId="745DF0FE" w:rsidR="003D126B" w:rsidRDefault="00DD178E" w:rsidP="00745EA6">
            <w:pPr>
              <w:pStyle w:val="BodyText1"/>
              <w:spacing w:after="0"/>
              <w:ind w:left="76"/>
            </w:pPr>
            <w:bookmarkStart w:id="7" w:name="ECO_Create_Date"/>
            <w:bookmarkEnd w:id="7"/>
            <w:r>
              <w:t>4/25/2019</w:t>
            </w:r>
          </w:p>
        </w:tc>
        <w:tc>
          <w:tcPr>
            <w:tcW w:w="2687" w:type="dxa"/>
            <w:gridSpan w:val="3"/>
            <w:tcBorders>
              <w:top w:val="single" w:sz="6" w:space="0" w:color="000000"/>
              <w:left w:val="single" w:sz="6" w:space="0" w:color="000000"/>
              <w:bottom w:val="single" w:sz="6" w:space="0" w:color="000000"/>
              <w:right w:val="single" w:sz="6" w:space="0" w:color="000000"/>
            </w:tcBorders>
            <w:shd w:val="clear" w:color="FFFFFF" w:fill="CCFFFF"/>
            <w:tcMar>
              <w:left w:w="14" w:type="dxa"/>
              <w:right w:w="14" w:type="dxa"/>
            </w:tcMar>
          </w:tcPr>
          <w:p w14:paraId="0B83A4D3" w14:textId="77777777" w:rsidR="003D126B" w:rsidRDefault="003D126B" w:rsidP="00745EA6">
            <w:pPr>
              <w:pStyle w:val="BodyText1"/>
              <w:spacing w:after="0"/>
              <w:ind w:left="72"/>
              <w:rPr>
                <w:b/>
                <w:bCs/>
                <w:color w:val="000000"/>
              </w:rPr>
            </w:pPr>
            <w:r>
              <w:rPr>
                <w:b/>
                <w:bCs/>
                <w:color w:val="000000"/>
              </w:rPr>
              <w:t>Comment Period End Date</w:t>
            </w:r>
          </w:p>
        </w:tc>
        <w:tc>
          <w:tcPr>
            <w:tcW w:w="1105" w:type="dxa"/>
            <w:tcBorders>
              <w:top w:val="single" w:sz="6" w:space="0" w:color="000000"/>
              <w:left w:val="single" w:sz="6" w:space="0" w:color="000000"/>
              <w:bottom w:val="single" w:sz="6" w:space="0" w:color="000000"/>
              <w:right w:val="single" w:sz="6" w:space="0" w:color="000000"/>
            </w:tcBorders>
            <w:shd w:val="clear" w:color="FFFFFF" w:fill="CCFFFF"/>
            <w:tcMar>
              <w:left w:w="14" w:type="dxa"/>
              <w:right w:w="14" w:type="dxa"/>
            </w:tcMar>
          </w:tcPr>
          <w:p w14:paraId="5456F1AB" w14:textId="551DA6C2" w:rsidR="003D126B" w:rsidRDefault="00DD178E" w:rsidP="00745EA6">
            <w:pPr>
              <w:pStyle w:val="BodyText1"/>
              <w:spacing w:after="0"/>
              <w:ind w:left="76"/>
              <w:rPr>
                <w:color w:val="000000"/>
              </w:rPr>
            </w:pPr>
            <w:bookmarkStart w:id="8" w:name="ECO_CPE_Date"/>
            <w:bookmarkEnd w:id="8"/>
            <w:r>
              <w:rPr>
                <w:color w:val="000000"/>
              </w:rPr>
              <w:t>5/1/2019</w:t>
            </w:r>
          </w:p>
        </w:tc>
        <w:bookmarkStart w:id="9" w:name="_GoBack"/>
        <w:tc>
          <w:tcPr>
            <w:tcW w:w="1786" w:type="dxa"/>
            <w:tcBorders>
              <w:top w:val="single" w:sz="6" w:space="0" w:color="000000"/>
              <w:left w:val="single" w:sz="6" w:space="0" w:color="000000"/>
              <w:bottom w:val="nil"/>
              <w:right w:val="single" w:sz="6" w:space="0" w:color="000000"/>
            </w:tcBorders>
            <w:shd w:val="clear" w:color="FFFFFF" w:fill="CCFFFF"/>
          </w:tcPr>
          <w:p w14:paraId="2681FDBF" w14:textId="511FE374" w:rsidR="003D126B" w:rsidRDefault="003D126B" w:rsidP="00745EA6">
            <w:pPr>
              <w:pStyle w:val="BodyText1"/>
              <w:spacing w:after="0"/>
              <w:ind w:left="194"/>
              <w:rPr>
                <w:b/>
                <w:bCs/>
                <w:color w:val="000000"/>
              </w:rPr>
            </w:pPr>
            <w:r>
              <w:rPr>
                <w:b/>
                <w:bCs/>
                <w:color w:val="000000"/>
              </w:rPr>
              <w:fldChar w:fldCharType="begin">
                <w:ffData>
                  <w:name w:val="chkNonCritical"/>
                  <w:enabled/>
                  <w:calcOnExit w:val="0"/>
                  <w:checkBox>
                    <w:sizeAuto/>
                    <w:default w:val="1"/>
                    <w:checked/>
                  </w:checkBox>
                </w:ffData>
              </w:fldChar>
            </w:r>
            <w:bookmarkStart w:id="10" w:name="chkNonCritical"/>
            <w:r>
              <w:rPr>
                <w:b/>
                <w:bCs/>
                <w:color w:val="000000"/>
              </w:rPr>
              <w:instrText xml:space="preserve"> FORMCHECKBOX </w:instrText>
            </w:r>
            <w:r w:rsidR="00FA57ED">
              <w:rPr>
                <w:b/>
                <w:bCs/>
                <w:color w:val="000000"/>
              </w:rPr>
            </w:r>
            <w:r w:rsidR="00FA57ED">
              <w:rPr>
                <w:b/>
                <w:bCs/>
                <w:color w:val="000000"/>
              </w:rPr>
              <w:fldChar w:fldCharType="separate"/>
            </w:r>
            <w:r>
              <w:rPr>
                <w:b/>
                <w:bCs/>
                <w:color w:val="000000"/>
              </w:rPr>
              <w:fldChar w:fldCharType="end"/>
            </w:r>
            <w:bookmarkEnd w:id="10"/>
            <w:bookmarkEnd w:id="9"/>
            <w:r>
              <w:rPr>
                <w:b/>
                <w:bCs/>
                <w:color w:val="000000"/>
              </w:rPr>
              <w:t xml:space="preserve"> Non-Critical</w:t>
            </w:r>
          </w:p>
        </w:tc>
        <w:tc>
          <w:tcPr>
            <w:tcW w:w="1860" w:type="dxa"/>
            <w:gridSpan w:val="3"/>
            <w:tcBorders>
              <w:top w:val="single" w:sz="6" w:space="0" w:color="000000"/>
              <w:left w:val="single" w:sz="6" w:space="0" w:color="000000"/>
              <w:bottom w:val="nil"/>
            </w:tcBorders>
            <w:shd w:val="clear" w:color="FFFFFF" w:fill="CCFFFF"/>
          </w:tcPr>
          <w:p w14:paraId="63F04CF2" w14:textId="2A61C377" w:rsidR="003D126B" w:rsidRDefault="003D126B" w:rsidP="00745EA6">
            <w:pPr>
              <w:pStyle w:val="BodyText1"/>
              <w:spacing w:after="0"/>
              <w:ind w:left="118"/>
              <w:rPr>
                <w:b/>
                <w:bCs/>
                <w:color w:val="000000"/>
              </w:rPr>
            </w:pPr>
            <w:r>
              <w:rPr>
                <w:b/>
                <w:bCs/>
                <w:color w:val="000000"/>
              </w:rPr>
              <w:fldChar w:fldCharType="begin">
                <w:ffData>
                  <w:name w:val="chkMinor"/>
                  <w:enabled/>
                  <w:calcOnExit w:val="0"/>
                  <w:checkBox>
                    <w:sizeAuto/>
                    <w:default w:val="1"/>
                    <w:checked/>
                  </w:checkBox>
                </w:ffData>
              </w:fldChar>
            </w:r>
            <w:bookmarkStart w:id="11" w:name="chkMinor"/>
            <w:r>
              <w:rPr>
                <w:b/>
                <w:bCs/>
                <w:color w:val="000000"/>
              </w:rPr>
              <w:instrText xml:space="preserve"> FORMCHECKBOX </w:instrText>
            </w:r>
            <w:r w:rsidR="00FA57ED">
              <w:rPr>
                <w:b/>
                <w:bCs/>
                <w:color w:val="000000"/>
              </w:rPr>
            </w:r>
            <w:r w:rsidR="00FA57ED">
              <w:rPr>
                <w:b/>
                <w:bCs/>
                <w:color w:val="000000"/>
              </w:rPr>
              <w:fldChar w:fldCharType="separate"/>
            </w:r>
            <w:r>
              <w:rPr>
                <w:b/>
                <w:bCs/>
                <w:color w:val="000000"/>
              </w:rPr>
              <w:fldChar w:fldCharType="end"/>
            </w:r>
            <w:bookmarkEnd w:id="11"/>
            <w:r>
              <w:rPr>
                <w:b/>
                <w:bCs/>
                <w:color w:val="000000"/>
              </w:rPr>
              <w:t xml:space="preserve"> Minor</w:t>
            </w:r>
          </w:p>
        </w:tc>
      </w:tr>
      <w:tr w:rsidR="003D126B" w14:paraId="40348C51" w14:textId="77777777" w:rsidTr="00745EA6">
        <w:trPr>
          <w:trHeight w:val="259"/>
        </w:trPr>
        <w:tc>
          <w:tcPr>
            <w:tcW w:w="2045" w:type="dxa"/>
            <w:gridSpan w:val="3"/>
            <w:tcBorders>
              <w:top w:val="single" w:sz="6" w:space="0" w:color="000000"/>
              <w:bottom w:val="single" w:sz="6" w:space="0" w:color="000000"/>
              <w:right w:val="single" w:sz="6" w:space="0" w:color="000000"/>
            </w:tcBorders>
            <w:shd w:val="clear" w:color="FFFFFF" w:fill="CCFFFF"/>
            <w:tcMar>
              <w:left w:w="14" w:type="dxa"/>
              <w:right w:w="14" w:type="dxa"/>
            </w:tcMar>
          </w:tcPr>
          <w:p w14:paraId="5B3F0577" w14:textId="77777777" w:rsidR="003D126B" w:rsidRDefault="003D126B" w:rsidP="00745EA6">
            <w:pPr>
              <w:pStyle w:val="BodyText1"/>
              <w:spacing w:after="0"/>
              <w:ind w:left="72"/>
              <w:rPr>
                <w:b/>
                <w:bCs/>
              </w:rPr>
            </w:pPr>
            <w:r>
              <w:rPr>
                <w:b/>
                <w:bCs/>
              </w:rPr>
              <w:t>ECN Date</w:t>
            </w:r>
          </w:p>
        </w:tc>
        <w:tc>
          <w:tcPr>
            <w:tcW w:w="1380" w:type="dxa"/>
            <w:gridSpan w:val="2"/>
            <w:tcBorders>
              <w:top w:val="single" w:sz="6" w:space="0" w:color="000000"/>
              <w:left w:val="single" w:sz="6" w:space="0" w:color="000000"/>
              <w:bottom w:val="single" w:sz="6" w:space="0" w:color="000000"/>
              <w:right w:val="single" w:sz="6" w:space="0" w:color="000000"/>
            </w:tcBorders>
            <w:shd w:val="clear" w:color="FFFFFF" w:fill="CCFFFF"/>
            <w:tcMar>
              <w:left w:w="14" w:type="dxa"/>
              <w:right w:w="14" w:type="dxa"/>
            </w:tcMar>
          </w:tcPr>
          <w:p w14:paraId="1BC17D26" w14:textId="7FBFAEC9" w:rsidR="003D126B" w:rsidRDefault="0019220E" w:rsidP="00745EA6">
            <w:pPr>
              <w:pStyle w:val="BodyText1"/>
              <w:spacing w:after="0"/>
              <w:ind w:left="76"/>
              <w:rPr>
                <w:color w:val="000000"/>
              </w:rPr>
            </w:pPr>
            <w:bookmarkStart w:id="12" w:name="ECN_Create_Date"/>
            <w:bookmarkEnd w:id="12"/>
            <w:r>
              <w:rPr>
                <w:color w:val="000000"/>
              </w:rPr>
              <w:t>5/2/2019</w:t>
            </w:r>
          </w:p>
        </w:tc>
        <w:tc>
          <w:tcPr>
            <w:tcW w:w="2687" w:type="dxa"/>
            <w:gridSpan w:val="3"/>
            <w:tcBorders>
              <w:top w:val="single" w:sz="6" w:space="0" w:color="000000"/>
              <w:left w:val="single" w:sz="6" w:space="0" w:color="000000"/>
              <w:bottom w:val="single" w:sz="6" w:space="0" w:color="000000"/>
              <w:right w:val="single" w:sz="6" w:space="0" w:color="000000"/>
            </w:tcBorders>
            <w:shd w:val="clear" w:color="FFFFFF" w:fill="CCFFFF"/>
            <w:tcMar>
              <w:left w:w="14" w:type="dxa"/>
              <w:right w:w="14" w:type="dxa"/>
            </w:tcMar>
          </w:tcPr>
          <w:p w14:paraId="68EAE941" w14:textId="77777777" w:rsidR="003D126B" w:rsidRDefault="003D126B" w:rsidP="00745EA6">
            <w:pPr>
              <w:pStyle w:val="BodyText1"/>
              <w:spacing w:after="0"/>
              <w:ind w:left="72"/>
              <w:rPr>
                <w:b/>
                <w:bCs/>
              </w:rPr>
            </w:pPr>
            <w:r>
              <w:rPr>
                <w:b/>
                <w:bCs/>
                <w:color w:val="000000"/>
              </w:rPr>
              <w:t>Cert Wave No</w:t>
            </w:r>
          </w:p>
        </w:tc>
        <w:tc>
          <w:tcPr>
            <w:tcW w:w="1105" w:type="dxa"/>
            <w:tcBorders>
              <w:top w:val="single" w:sz="6" w:space="0" w:color="000000"/>
              <w:left w:val="single" w:sz="6" w:space="0" w:color="000000"/>
              <w:bottom w:val="single" w:sz="6" w:space="0" w:color="000000"/>
              <w:right w:val="single" w:sz="6" w:space="0" w:color="000000"/>
            </w:tcBorders>
            <w:shd w:val="clear" w:color="FFFFFF" w:fill="CCFFFF"/>
            <w:tcMar>
              <w:left w:w="14" w:type="dxa"/>
              <w:right w:w="14" w:type="dxa"/>
            </w:tcMar>
          </w:tcPr>
          <w:p w14:paraId="17034346" w14:textId="77777777" w:rsidR="003D126B" w:rsidRDefault="003D126B" w:rsidP="00745EA6">
            <w:pPr>
              <w:pStyle w:val="BodyText1"/>
              <w:spacing w:after="0"/>
              <w:ind w:left="76"/>
              <w:rPr>
                <w:color w:val="000000"/>
              </w:rPr>
            </w:pPr>
            <w:bookmarkStart w:id="13" w:name="CertWaveNo"/>
            <w:bookmarkEnd w:id="13"/>
          </w:p>
        </w:tc>
        <w:tc>
          <w:tcPr>
            <w:tcW w:w="1786" w:type="dxa"/>
            <w:tcBorders>
              <w:top w:val="nil"/>
              <w:left w:val="single" w:sz="6" w:space="0" w:color="000000"/>
              <w:bottom w:val="single" w:sz="6" w:space="0" w:color="000000"/>
              <w:right w:val="single" w:sz="6" w:space="0" w:color="000000"/>
            </w:tcBorders>
            <w:shd w:val="clear" w:color="FFFFFF" w:fill="CCFFFF"/>
            <w:tcMar>
              <w:left w:w="14" w:type="dxa"/>
              <w:right w:w="14" w:type="dxa"/>
            </w:tcMar>
          </w:tcPr>
          <w:p w14:paraId="7338940A" w14:textId="3A161B76" w:rsidR="003D126B" w:rsidRDefault="003D126B" w:rsidP="00745EA6">
            <w:pPr>
              <w:pStyle w:val="BodyText1"/>
              <w:spacing w:after="0"/>
              <w:ind w:left="194"/>
              <w:rPr>
                <w:color w:val="000000"/>
              </w:rPr>
            </w:pPr>
            <w:r>
              <w:rPr>
                <w:color w:val="000000"/>
              </w:rPr>
              <w:fldChar w:fldCharType="begin">
                <w:ffData>
                  <w:name w:val="chkCritical"/>
                  <w:enabled w:val="0"/>
                  <w:calcOnExit w:val="0"/>
                  <w:checkBox>
                    <w:sizeAuto/>
                    <w:default w:val="0"/>
                    <w:checked w:val="0"/>
                  </w:checkBox>
                </w:ffData>
              </w:fldChar>
            </w:r>
            <w:bookmarkStart w:id="14" w:name="chkCritical"/>
            <w:r>
              <w:rPr>
                <w:color w:val="000000"/>
              </w:rPr>
              <w:instrText xml:space="preserve"> FORMCHECKBOX </w:instrText>
            </w:r>
            <w:r w:rsidR="00FA57ED">
              <w:rPr>
                <w:color w:val="000000"/>
              </w:rPr>
            </w:r>
            <w:r w:rsidR="00FA57ED">
              <w:rPr>
                <w:color w:val="000000"/>
              </w:rPr>
              <w:fldChar w:fldCharType="separate"/>
            </w:r>
            <w:r>
              <w:rPr>
                <w:color w:val="000000"/>
              </w:rPr>
              <w:fldChar w:fldCharType="end"/>
            </w:r>
            <w:bookmarkEnd w:id="14"/>
            <w:r>
              <w:rPr>
                <w:b/>
                <w:bCs/>
                <w:color w:val="000000"/>
              </w:rPr>
              <w:t xml:space="preserve"> Critical</w:t>
            </w:r>
          </w:p>
        </w:tc>
        <w:tc>
          <w:tcPr>
            <w:tcW w:w="1860" w:type="dxa"/>
            <w:gridSpan w:val="3"/>
            <w:tcBorders>
              <w:top w:val="nil"/>
              <w:left w:val="single" w:sz="6" w:space="0" w:color="000000"/>
              <w:bottom w:val="single" w:sz="6" w:space="0" w:color="000000"/>
            </w:tcBorders>
            <w:shd w:val="clear" w:color="FFFFFF" w:fill="CCFFFF"/>
            <w:tcMar>
              <w:left w:w="14" w:type="dxa"/>
              <w:right w:w="14" w:type="dxa"/>
            </w:tcMar>
          </w:tcPr>
          <w:p w14:paraId="5C944C00" w14:textId="65A14CCA" w:rsidR="003D126B" w:rsidRDefault="003D126B" w:rsidP="00745EA6">
            <w:pPr>
              <w:pStyle w:val="BodyText1"/>
              <w:spacing w:after="0"/>
              <w:ind w:left="118"/>
              <w:rPr>
                <w:b/>
                <w:bCs/>
                <w:vanish/>
                <w:color w:val="000000"/>
              </w:rPr>
            </w:pPr>
            <w:r w:rsidRPr="00723D5C">
              <w:rPr>
                <w:b/>
                <w:bCs/>
                <w:color w:val="000000"/>
              </w:rPr>
              <w:fldChar w:fldCharType="begin">
                <w:ffData>
                  <w:name w:val="chkMajor"/>
                  <w:enabled w:val="0"/>
                  <w:calcOnExit w:val="0"/>
                  <w:checkBox>
                    <w:sizeAuto/>
                    <w:default w:val="0"/>
                    <w:checked w:val="0"/>
                  </w:checkBox>
                </w:ffData>
              </w:fldChar>
            </w:r>
            <w:bookmarkStart w:id="15" w:name="chkMajor"/>
            <w:r w:rsidRPr="00723D5C">
              <w:rPr>
                <w:b/>
                <w:bCs/>
                <w:color w:val="000000"/>
              </w:rPr>
              <w:instrText xml:space="preserve"> FORMCHECKBOX </w:instrText>
            </w:r>
            <w:r w:rsidR="00FA57ED">
              <w:rPr>
                <w:b/>
                <w:bCs/>
                <w:color w:val="000000"/>
              </w:rPr>
            </w:r>
            <w:r w:rsidR="00FA57ED">
              <w:rPr>
                <w:b/>
                <w:bCs/>
                <w:color w:val="000000"/>
              </w:rPr>
              <w:fldChar w:fldCharType="separate"/>
            </w:r>
            <w:r w:rsidRPr="00723D5C">
              <w:rPr>
                <w:b/>
                <w:bCs/>
                <w:color w:val="000000"/>
              </w:rPr>
              <w:fldChar w:fldCharType="end"/>
            </w:r>
            <w:bookmarkEnd w:id="15"/>
            <w:r>
              <w:rPr>
                <w:b/>
                <w:bCs/>
                <w:vanish/>
                <w:color w:val="000000"/>
              </w:rPr>
              <w:t xml:space="preserve"> </w:t>
            </w:r>
            <w:r w:rsidRPr="00723D5C">
              <w:rPr>
                <w:b/>
                <w:bCs/>
                <w:color w:val="000000"/>
              </w:rPr>
              <w:t>Major</w:t>
            </w:r>
          </w:p>
        </w:tc>
      </w:tr>
      <w:tr w:rsidR="003D126B" w14:paraId="5B6F58FA" w14:textId="77777777" w:rsidTr="00745EA6">
        <w:trPr>
          <w:trHeight w:val="259"/>
        </w:trPr>
        <w:tc>
          <w:tcPr>
            <w:tcW w:w="2045" w:type="dxa"/>
            <w:gridSpan w:val="3"/>
            <w:tcBorders>
              <w:top w:val="single" w:sz="6" w:space="0" w:color="000000"/>
              <w:bottom w:val="single" w:sz="12" w:space="0" w:color="000000"/>
              <w:right w:val="single" w:sz="6" w:space="0" w:color="000000"/>
            </w:tcBorders>
            <w:shd w:val="clear" w:color="FFFFFF" w:fill="CCFFFF"/>
            <w:tcMar>
              <w:left w:w="14" w:type="dxa"/>
              <w:right w:w="14" w:type="dxa"/>
            </w:tcMar>
          </w:tcPr>
          <w:p w14:paraId="3AF7E3FB" w14:textId="77777777" w:rsidR="003D126B" w:rsidRDefault="003D126B" w:rsidP="00745EA6">
            <w:pPr>
              <w:pStyle w:val="BodyText1"/>
              <w:spacing w:after="0"/>
              <w:ind w:left="72"/>
              <w:rPr>
                <w:b/>
                <w:bCs/>
              </w:rPr>
            </w:pPr>
            <w:r>
              <w:rPr>
                <w:b/>
                <w:bCs/>
              </w:rPr>
              <w:t>ECN Effective Date</w:t>
            </w:r>
          </w:p>
        </w:tc>
        <w:tc>
          <w:tcPr>
            <w:tcW w:w="1380" w:type="dxa"/>
            <w:gridSpan w:val="2"/>
            <w:tcBorders>
              <w:top w:val="single" w:sz="6" w:space="0" w:color="000000"/>
              <w:left w:val="single" w:sz="6" w:space="0" w:color="000000"/>
              <w:bottom w:val="single" w:sz="12" w:space="0" w:color="000000"/>
              <w:right w:val="single" w:sz="6" w:space="0" w:color="000000"/>
            </w:tcBorders>
            <w:shd w:val="clear" w:color="FFFFFF" w:fill="CCFFFF"/>
            <w:tcMar>
              <w:left w:w="14" w:type="dxa"/>
              <w:right w:w="14" w:type="dxa"/>
            </w:tcMar>
          </w:tcPr>
          <w:p w14:paraId="52F1E4E1" w14:textId="77777777" w:rsidR="003D126B" w:rsidRDefault="003D126B" w:rsidP="00745EA6">
            <w:pPr>
              <w:pStyle w:val="BodyText1"/>
              <w:spacing w:after="0"/>
              <w:ind w:left="76"/>
              <w:rPr>
                <w:color w:val="000000"/>
              </w:rPr>
            </w:pPr>
            <w:bookmarkStart w:id="16" w:name="ECN_Eff_Date"/>
            <w:bookmarkEnd w:id="16"/>
          </w:p>
        </w:tc>
        <w:tc>
          <w:tcPr>
            <w:tcW w:w="3792" w:type="dxa"/>
            <w:gridSpan w:val="4"/>
            <w:tcBorders>
              <w:top w:val="single" w:sz="6" w:space="0" w:color="000000"/>
              <w:left w:val="single" w:sz="6" w:space="0" w:color="000000"/>
              <w:bottom w:val="single" w:sz="12" w:space="0" w:color="000000"/>
              <w:right w:val="single" w:sz="6" w:space="0" w:color="000000"/>
            </w:tcBorders>
            <w:shd w:val="clear" w:color="FFFFFF" w:fill="CCFFFF"/>
            <w:tcMar>
              <w:left w:w="14" w:type="dxa"/>
              <w:right w:w="14" w:type="dxa"/>
            </w:tcMar>
          </w:tcPr>
          <w:p w14:paraId="24E67DA2" w14:textId="77777777" w:rsidR="003D126B" w:rsidRDefault="003D126B" w:rsidP="00745EA6">
            <w:pPr>
              <w:pStyle w:val="BodyText1"/>
              <w:spacing w:after="0"/>
              <w:ind w:left="72"/>
              <w:rPr>
                <w:b/>
                <w:bCs/>
                <w:color w:val="000000"/>
              </w:rPr>
            </w:pPr>
            <w:r>
              <w:rPr>
                <w:b/>
                <w:bCs/>
                <w:color w:val="000000"/>
              </w:rPr>
              <w:t>Overall Type of Change (Tech/Edit/Both)</w:t>
            </w:r>
          </w:p>
        </w:tc>
        <w:tc>
          <w:tcPr>
            <w:tcW w:w="3646" w:type="dxa"/>
            <w:gridSpan w:val="4"/>
            <w:tcBorders>
              <w:top w:val="single" w:sz="6" w:space="0" w:color="000000"/>
              <w:left w:val="single" w:sz="6" w:space="0" w:color="000000"/>
              <w:bottom w:val="single" w:sz="12" w:space="0" w:color="000000"/>
            </w:tcBorders>
            <w:shd w:val="clear" w:color="FFFFFF" w:fill="CCFFFF"/>
          </w:tcPr>
          <w:p w14:paraId="396E66ED" w14:textId="468F8BCF" w:rsidR="003D126B" w:rsidRDefault="00DD178E" w:rsidP="00745EA6">
            <w:pPr>
              <w:pStyle w:val="BodyText1"/>
              <w:spacing w:after="0"/>
              <w:ind w:left="53"/>
              <w:rPr>
                <w:color w:val="000000"/>
              </w:rPr>
            </w:pPr>
            <w:bookmarkStart w:id="17" w:name="OverallTypeChange"/>
            <w:bookmarkEnd w:id="17"/>
            <w:r>
              <w:rPr>
                <w:color w:val="000000"/>
              </w:rPr>
              <w:t>Technical</w:t>
            </w:r>
          </w:p>
        </w:tc>
      </w:tr>
    </w:tbl>
    <w:p w14:paraId="59B56894" w14:textId="77777777" w:rsidR="000A2397" w:rsidRDefault="000A2397">
      <w:pPr>
        <w:ind w:left="-187"/>
        <w:rPr>
          <w:smallCaps/>
          <w:sz w:val="22"/>
        </w:rPr>
        <w:sectPr w:rsidR="000A2397" w:rsidSect="00016FEA">
          <w:headerReference w:type="even" r:id="rId7"/>
          <w:headerReference w:type="default" r:id="rId8"/>
          <w:footerReference w:type="even" r:id="rId9"/>
          <w:footerReference w:type="default" r:id="rId10"/>
          <w:headerReference w:type="first" r:id="rId11"/>
          <w:footerReference w:type="first" r:id="rId12"/>
          <w:pgSz w:w="12240" w:h="15840" w:code="1"/>
          <w:pgMar w:top="1152" w:right="1008" w:bottom="1152" w:left="1008" w:header="720" w:footer="576" w:gutter="0"/>
          <w:cols w:space="720"/>
          <w:titlePg/>
          <w:docGrid w:linePitch="360"/>
        </w:sectPr>
      </w:pPr>
    </w:p>
    <w:p w14:paraId="1F79D5FA" w14:textId="77777777" w:rsidR="00EA6C1C" w:rsidRPr="004E1A2A" w:rsidRDefault="00EA6C1C" w:rsidP="00EA6C1C">
      <w:pPr>
        <w:spacing w:after="60"/>
        <w:ind w:left="-187"/>
        <w:rPr>
          <w:smallCaps/>
          <w:sz w:val="12"/>
          <w:szCs w:val="12"/>
        </w:rPr>
      </w:pPr>
    </w:p>
    <w:p w14:paraId="201293FD" w14:textId="77777777" w:rsidR="004E1A2A" w:rsidRPr="00FF400A" w:rsidRDefault="0095185C" w:rsidP="004E1A2A">
      <w:pPr>
        <w:spacing w:after="120"/>
        <w:ind w:left="-187"/>
        <w:rPr>
          <w:sz w:val="20"/>
          <w:szCs w:val="20"/>
        </w:rPr>
      </w:pPr>
      <w:r>
        <w:rPr>
          <w:smallCaps/>
          <w:sz w:val="22"/>
        </w:rPr>
        <w:t xml:space="preserve">to obtain latest </w:t>
      </w:r>
      <w:r w:rsidR="000E7A79">
        <w:rPr>
          <w:smallCaps/>
          <w:sz w:val="22"/>
        </w:rPr>
        <w:t xml:space="preserve">issued </w:t>
      </w:r>
      <w:r w:rsidR="004E1A2A">
        <w:rPr>
          <w:smallCaps/>
          <w:sz w:val="22"/>
        </w:rPr>
        <w:t xml:space="preserve">Specification </w:t>
      </w:r>
      <w:r w:rsidR="008E3846">
        <w:rPr>
          <w:smallCaps/>
          <w:sz w:val="22"/>
        </w:rPr>
        <w:t xml:space="preserve">Word </w:t>
      </w:r>
      <w:r>
        <w:rPr>
          <w:smallCaps/>
          <w:sz w:val="22"/>
        </w:rPr>
        <w:t xml:space="preserve">version, click </w:t>
      </w:r>
      <w:r w:rsidR="003D126B">
        <w:rPr>
          <w:smallCaps/>
          <w:sz w:val="22"/>
        </w:rPr>
        <w:t xml:space="preserve">the </w:t>
      </w:r>
      <w:r w:rsidR="003E0E0A">
        <w:rPr>
          <w:smallCaps/>
          <w:sz w:val="22"/>
        </w:rPr>
        <w:t>FOLLOWING:</w:t>
      </w:r>
      <w:r>
        <w:rPr>
          <w:smallCaps/>
          <w:sz w:val="22"/>
        </w:rPr>
        <w:t xml:space="preserve"> </w:t>
      </w:r>
      <w:hyperlink r:id="rId13" w:history="1">
        <w:r w:rsidR="003E0E0A" w:rsidRPr="00FF400A">
          <w:rPr>
            <w:rStyle w:val="Hyperlink"/>
            <w:sz w:val="20"/>
            <w:szCs w:val="20"/>
          </w:rPr>
          <w:t>https://community.cablelabs.com/wiki/display/TECHPUBS/DOCSIS+Spec+Current+Issued</w:t>
        </w:r>
      </w:hyperlink>
    </w:p>
    <w:p w14:paraId="03C42549" w14:textId="77777777" w:rsidR="000A2397" w:rsidRDefault="0099757D" w:rsidP="00B85BEA">
      <w:pPr>
        <w:spacing w:after="60"/>
        <w:ind w:left="-187"/>
        <w:rPr>
          <w:sz w:val="22"/>
        </w:rPr>
        <w:sectPr w:rsidR="000A2397" w:rsidSect="000A2397">
          <w:type w:val="continuous"/>
          <w:pgSz w:w="12240" w:h="15840" w:code="1"/>
          <w:pgMar w:top="1152" w:right="1008" w:bottom="1152" w:left="1008" w:header="720" w:footer="576" w:gutter="0"/>
          <w:cols w:space="720"/>
          <w:formProt w:val="0"/>
          <w:titlePg/>
          <w:docGrid w:linePitch="360"/>
        </w:sectPr>
      </w:pPr>
      <w:r>
        <w:rPr>
          <w:smallCaps/>
          <w:sz w:val="22"/>
        </w:rPr>
        <w:t xml:space="preserve">to submit </w:t>
      </w:r>
      <w:proofErr w:type="spellStart"/>
      <w:r>
        <w:rPr>
          <w:smallCaps/>
          <w:sz w:val="22"/>
        </w:rPr>
        <w:t>ec</w:t>
      </w:r>
      <w:proofErr w:type="spellEnd"/>
      <w:r>
        <w:rPr>
          <w:smallCaps/>
          <w:sz w:val="22"/>
        </w:rPr>
        <w:t>, email completed form</w:t>
      </w:r>
      <w:r w:rsidR="006377A7">
        <w:rPr>
          <w:smallCaps/>
          <w:sz w:val="22"/>
        </w:rPr>
        <w:t xml:space="preserve"> </w:t>
      </w:r>
      <w:r>
        <w:rPr>
          <w:smallCaps/>
          <w:sz w:val="22"/>
        </w:rPr>
        <w:t xml:space="preserve">to: </w:t>
      </w:r>
      <w:hyperlink r:id="rId14" w:history="1">
        <w:r w:rsidRPr="005E6BA1">
          <w:rPr>
            <w:rStyle w:val="Hyperlink"/>
            <w:sz w:val="22"/>
          </w:rPr>
          <w:t>docsis_ec@cablelabs.com</w:t>
        </w:r>
      </w:hyperlink>
    </w:p>
    <w:tbl>
      <w:tblPr>
        <w:tblW w:w="10800" w:type="dxa"/>
        <w:tblInd w:w="-151" w:type="dxa"/>
        <w:tblBorders>
          <w:left w:val="single" w:sz="6" w:space="0" w:color="000000"/>
          <w:right w:val="single" w:sz="6" w:space="0" w:color="000000"/>
          <w:insideH w:val="single" w:sz="6" w:space="0" w:color="000000"/>
          <w:insideV w:val="single" w:sz="6" w:space="0" w:color="000000"/>
        </w:tblBorders>
        <w:tblLayout w:type="fixed"/>
        <w:tblCellMar>
          <w:left w:w="29" w:type="dxa"/>
          <w:right w:w="29" w:type="dxa"/>
        </w:tblCellMar>
        <w:tblLook w:val="0000" w:firstRow="0" w:lastRow="0" w:firstColumn="0" w:lastColumn="0" w:noHBand="0" w:noVBand="0"/>
      </w:tblPr>
      <w:tblGrid>
        <w:gridCol w:w="1813"/>
        <w:gridCol w:w="610"/>
        <w:gridCol w:w="138"/>
        <w:gridCol w:w="14"/>
        <w:gridCol w:w="1105"/>
        <w:gridCol w:w="1166"/>
        <w:gridCol w:w="2182"/>
        <w:gridCol w:w="359"/>
        <w:gridCol w:w="1037"/>
        <w:gridCol w:w="2376"/>
      </w:tblGrid>
      <w:tr w:rsidR="0095185C" w14:paraId="5195AB9B" w14:textId="77777777" w:rsidTr="00A63A39">
        <w:trPr>
          <w:trHeight w:val="246"/>
        </w:trPr>
        <w:tc>
          <w:tcPr>
            <w:tcW w:w="10798" w:type="dxa"/>
            <w:gridSpan w:val="10"/>
            <w:tcBorders>
              <w:top w:val="single" w:sz="12" w:space="0" w:color="000000"/>
              <w:left w:val="single" w:sz="12" w:space="0" w:color="000000"/>
              <w:bottom w:val="single" w:sz="6" w:space="0" w:color="000000"/>
              <w:right w:val="single" w:sz="12" w:space="0" w:color="000000"/>
            </w:tcBorders>
            <w:shd w:val="clear" w:color="auto" w:fill="D9D9D9"/>
          </w:tcPr>
          <w:p w14:paraId="16D702DE" w14:textId="77777777" w:rsidR="0095185C" w:rsidRDefault="0095185C" w:rsidP="00620A6F">
            <w:pPr>
              <w:keepNext/>
              <w:tabs>
                <w:tab w:val="left" w:pos="2115"/>
                <w:tab w:val="center" w:pos="5388"/>
              </w:tabs>
              <w:ind w:left="30"/>
              <w:jc w:val="center"/>
              <w:rPr>
                <w:rFonts w:ascii="Arial" w:hAnsi="Arial"/>
                <w:b/>
              </w:rPr>
            </w:pPr>
            <w:r>
              <w:rPr>
                <w:b/>
                <w:smallCaps/>
                <w:sz w:val="22"/>
              </w:rPr>
              <w:t>specification document details</w:t>
            </w:r>
          </w:p>
        </w:tc>
      </w:tr>
      <w:tr w:rsidR="0095185C" w14:paraId="74D10B82" w14:textId="77777777" w:rsidTr="00A63A39">
        <w:trPr>
          <w:trHeight w:val="237"/>
        </w:trPr>
        <w:tc>
          <w:tcPr>
            <w:tcW w:w="10798" w:type="dxa"/>
            <w:gridSpan w:val="10"/>
            <w:tcBorders>
              <w:top w:val="single" w:sz="6" w:space="0" w:color="000000"/>
              <w:left w:val="single" w:sz="12" w:space="0" w:color="000000"/>
              <w:bottom w:val="single" w:sz="6" w:space="0" w:color="000000"/>
              <w:right w:val="single" w:sz="12" w:space="0" w:color="000000"/>
            </w:tcBorders>
          </w:tcPr>
          <w:p w14:paraId="75E5328C" w14:textId="165B2EFB" w:rsidR="0095185C" w:rsidRDefault="0095185C" w:rsidP="00324161">
            <w:pPr>
              <w:keepNext/>
              <w:ind w:left="30"/>
              <w:rPr>
                <w:b/>
                <w:smallCaps/>
                <w:sz w:val="22"/>
              </w:rPr>
            </w:pPr>
            <w:r>
              <w:rPr>
                <w:b/>
                <w:bCs/>
                <w:sz w:val="20"/>
                <w:szCs w:val="20"/>
              </w:rPr>
              <w:t xml:space="preserve">Document EC is written </w:t>
            </w:r>
            <w:commentRangeStart w:id="18"/>
            <w:r>
              <w:rPr>
                <w:b/>
                <w:bCs/>
                <w:sz w:val="20"/>
                <w:szCs w:val="20"/>
              </w:rPr>
              <w:t>against</w:t>
            </w:r>
            <w:commentRangeEnd w:id="18"/>
            <w:r>
              <w:rPr>
                <w:rStyle w:val="CommentReference"/>
                <w:vanish/>
              </w:rPr>
              <w:commentReference w:id="18"/>
            </w:r>
            <w:r>
              <w:rPr>
                <w:b/>
                <w:bCs/>
                <w:sz w:val="20"/>
                <w:szCs w:val="20"/>
              </w:rPr>
              <w:t xml:space="preserve">: </w:t>
            </w:r>
            <w:r w:rsidR="00324161">
              <w:rPr>
                <w:color w:val="000000"/>
                <w:sz w:val="20"/>
              </w:rPr>
              <w:fldChar w:fldCharType="begin">
                <w:ffData>
                  <w:name w:val="cmbSpec"/>
                  <w:enabled/>
                  <w:calcOnExit w:val="0"/>
                  <w:ddList>
                    <w:result w:val="13"/>
                    <w:listEntry w:val="                            "/>
                    <w:listEntry w:val="CM-SP-CBI2.0"/>
                    <w:listEntry w:val="CM-SP-CCAP-OSSI"/>
                    <w:listEntry w:val="CM-SP-CDOCSIS"/>
                    <w:listEntry w:val="CM-SP-CMCIv3.0"/>
                    <w:listEntry w:val="CM-SP-DEPI"/>
                    <w:listEntry w:val="CM-SP-DOCSIS2.0-IPv6"/>
                    <w:listEntry w:val="CM-SP-DRFI"/>
                    <w:listEntry w:val="CM-SP-DSG"/>
                    <w:listEntry w:val="CM-SP-DTI"/>
                    <w:listEntry w:val="CM-SP-eDOCSIS"/>
                    <w:listEntry w:val="CM-SP-EQAM-PMI"/>
                    <w:listEntry w:val="CM-SP-EQAM-VSI"/>
                    <w:listEntry w:val="CM-SP-eRouter                         "/>
                    <w:listEntry w:val="CM-SP-L2VPN"/>
                    <w:listEntry w:val="CM-SP-M-OSSI"/>
                    <w:listEntry w:val="CM-SP-RMI-ERM-EDGE"/>
                    <w:listEntry w:val="CM-SP-RMI-HTTP"/>
                    <w:listEntry w:val="CM-SP-RMI-SDR"/>
                    <w:listEntry w:val="CM-SP-RMI-SM-ERM"/>
                    <w:listEntry w:val="CM-SP-TEI"/>
                  </w:ddList>
                </w:ffData>
              </w:fldChar>
            </w:r>
            <w:bookmarkStart w:id="19" w:name="cmbSpec"/>
            <w:r w:rsidR="00324161">
              <w:rPr>
                <w:color w:val="000000"/>
                <w:sz w:val="20"/>
              </w:rPr>
              <w:instrText xml:space="preserve"> FORMDROPDOWN </w:instrText>
            </w:r>
            <w:r w:rsidR="00FA57ED">
              <w:rPr>
                <w:color w:val="000000"/>
                <w:sz w:val="20"/>
              </w:rPr>
            </w:r>
            <w:r w:rsidR="00FA57ED">
              <w:rPr>
                <w:color w:val="000000"/>
                <w:sz w:val="20"/>
              </w:rPr>
              <w:fldChar w:fldCharType="separate"/>
            </w:r>
            <w:r w:rsidR="00324161">
              <w:rPr>
                <w:color w:val="000000"/>
                <w:sz w:val="20"/>
              </w:rPr>
              <w:fldChar w:fldCharType="end"/>
            </w:r>
            <w:bookmarkEnd w:id="19"/>
            <w:r>
              <w:rPr>
                <w:color w:val="000000"/>
                <w:sz w:val="20"/>
              </w:rPr>
              <w:t xml:space="preserve"> </w:t>
            </w:r>
            <w:r>
              <w:rPr>
                <w:b/>
                <w:bCs/>
                <w:color w:val="000000"/>
              </w:rPr>
              <w:t xml:space="preserve">  </w:t>
            </w:r>
            <w:r>
              <w:rPr>
                <w:b/>
                <w:bCs/>
                <w:sz w:val="20"/>
                <w:szCs w:val="20"/>
              </w:rPr>
              <w:t xml:space="preserve">Issued Version # </w:t>
            </w:r>
            <w:r>
              <w:rPr>
                <w:color w:val="000000"/>
                <w:sz w:val="20"/>
              </w:rPr>
              <w:fldChar w:fldCharType="begin">
                <w:ffData>
                  <w:name w:val="txtIssuedVers"/>
                  <w:enabled/>
                  <w:calcOnExit w:val="0"/>
                  <w:textInput>
                    <w:maxLength w:val="6"/>
                  </w:textInput>
                </w:ffData>
              </w:fldChar>
            </w:r>
            <w:bookmarkStart w:id="20" w:name="txtIssuedVers"/>
            <w:r>
              <w:rPr>
                <w:color w:val="000000"/>
                <w:sz w:val="20"/>
              </w:rPr>
              <w:instrText xml:space="preserve"> FORMTEXT </w:instrText>
            </w:r>
            <w:r>
              <w:rPr>
                <w:color w:val="000000"/>
                <w:sz w:val="20"/>
              </w:rPr>
            </w:r>
            <w:r>
              <w:rPr>
                <w:color w:val="000000"/>
                <w:sz w:val="20"/>
              </w:rPr>
              <w:fldChar w:fldCharType="separate"/>
            </w:r>
            <w:r w:rsidR="00CE3A1E">
              <w:rPr>
                <w:noProof/>
                <w:color w:val="000000"/>
                <w:sz w:val="20"/>
              </w:rPr>
              <w:t>I19</w:t>
            </w:r>
            <w:r>
              <w:rPr>
                <w:color w:val="000000"/>
                <w:sz w:val="20"/>
              </w:rPr>
              <w:fldChar w:fldCharType="end"/>
            </w:r>
            <w:bookmarkEnd w:id="20"/>
          </w:p>
        </w:tc>
      </w:tr>
      <w:tr w:rsidR="0095185C" w14:paraId="0992298A" w14:textId="77777777" w:rsidTr="00A63A39">
        <w:trPr>
          <w:trHeight w:val="237"/>
        </w:trPr>
        <w:tc>
          <w:tcPr>
            <w:tcW w:w="10798" w:type="dxa"/>
            <w:gridSpan w:val="10"/>
            <w:tcBorders>
              <w:top w:val="single" w:sz="6" w:space="0" w:color="000000"/>
              <w:left w:val="single" w:sz="12" w:space="0" w:color="000000"/>
              <w:bottom w:val="single" w:sz="6" w:space="0" w:color="000000"/>
              <w:right w:val="single" w:sz="12" w:space="0" w:color="000000"/>
            </w:tcBorders>
            <w:shd w:val="clear" w:color="auto" w:fill="D9D9D9"/>
          </w:tcPr>
          <w:p w14:paraId="12B374BD" w14:textId="77777777" w:rsidR="0095185C" w:rsidRDefault="0095185C" w:rsidP="00620A6F">
            <w:pPr>
              <w:keepNext/>
              <w:ind w:left="30"/>
              <w:jc w:val="center"/>
              <w:rPr>
                <w:rFonts w:ascii="Arial" w:hAnsi="Arial"/>
                <w:b/>
              </w:rPr>
            </w:pPr>
            <w:r>
              <w:rPr>
                <w:b/>
                <w:smallCaps/>
                <w:sz w:val="22"/>
              </w:rPr>
              <w:t>author information</w:t>
            </w:r>
          </w:p>
        </w:tc>
      </w:tr>
      <w:tr w:rsidR="0095185C" w14:paraId="5436943B" w14:textId="77777777" w:rsidTr="00A63A39">
        <w:trPr>
          <w:trHeight w:val="259"/>
        </w:trPr>
        <w:tc>
          <w:tcPr>
            <w:tcW w:w="2561" w:type="dxa"/>
            <w:gridSpan w:val="3"/>
            <w:tcBorders>
              <w:top w:val="single" w:sz="6" w:space="0" w:color="000000"/>
              <w:left w:val="single" w:sz="12" w:space="0" w:color="000000"/>
              <w:bottom w:val="single" w:sz="6" w:space="0" w:color="000000"/>
            </w:tcBorders>
            <w:shd w:val="clear" w:color="FFFFFF" w:fill="auto"/>
          </w:tcPr>
          <w:p w14:paraId="4750536C" w14:textId="77777777" w:rsidR="0095185C" w:rsidRDefault="0095185C" w:rsidP="00620A6F">
            <w:pPr>
              <w:pStyle w:val="BodyText1"/>
              <w:shd w:val="clear" w:color="auto" w:fill="FFFFFF"/>
              <w:spacing w:after="0"/>
              <w:ind w:left="30"/>
              <w:rPr>
                <w:b/>
                <w:bCs/>
              </w:rPr>
            </w:pPr>
            <w:r>
              <w:rPr>
                <w:b/>
                <w:bCs/>
              </w:rPr>
              <w:t>Primary Author</w:t>
            </w:r>
          </w:p>
        </w:tc>
        <w:tc>
          <w:tcPr>
            <w:tcW w:w="4826" w:type="dxa"/>
            <w:gridSpan w:val="5"/>
            <w:tcBorders>
              <w:top w:val="single" w:sz="6" w:space="0" w:color="000000"/>
              <w:bottom w:val="single" w:sz="6" w:space="0" w:color="000000"/>
              <w:right w:val="single" w:sz="6" w:space="0" w:color="000000"/>
            </w:tcBorders>
            <w:shd w:val="clear" w:color="FFFFFF" w:fill="auto"/>
          </w:tcPr>
          <w:p w14:paraId="6F9D2A3A" w14:textId="7FC06A58" w:rsidR="0095185C" w:rsidRDefault="0095185C" w:rsidP="00620A6F">
            <w:pPr>
              <w:pStyle w:val="BodyText1"/>
              <w:shd w:val="clear" w:color="auto" w:fill="FFFFFF"/>
              <w:tabs>
                <w:tab w:val="left" w:pos="9000"/>
              </w:tabs>
              <w:spacing w:after="0"/>
              <w:ind w:left="30"/>
            </w:pPr>
            <w:r>
              <w:rPr>
                <w:b/>
                <w:bCs/>
              </w:rPr>
              <w:t>First</w:t>
            </w:r>
            <w:r>
              <w:t xml:space="preserve">  </w:t>
            </w:r>
            <w:r>
              <w:fldChar w:fldCharType="begin">
                <w:ffData>
                  <w:name w:val="txtFirstName"/>
                  <w:enabled/>
                  <w:calcOnExit w:val="0"/>
                  <w:textInput>
                    <w:maxLength w:val="30"/>
                  </w:textInput>
                </w:ffData>
              </w:fldChar>
            </w:r>
            <w:bookmarkStart w:id="21" w:name="txtFirstName"/>
            <w:r>
              <w:instrText xml:space="preserve"> FORMTEXT </w:instrText>
            </w:r>
            <w:r>
              <w:fldChar w:fldCharType="separate"/>
            </w:r>
            <w:r w:rsidR="00DD178E">
              <w:t>Anders</w:t>
            </w:r>
            <w:r>
              <w:fldChar w:fldCharType="end"/>
            </w:r>
            <w:bookmarkEnd w:id="21"/>
            <w:r>
              <w:t xml:space="preserve">     </w:t>
            </w:r>
            <w:r>
              <w:rPr>
                <w:b/>
                <w:bCs/>
              </w:rPr>
              <w:t>Last</w:t>
            </w:r>
            <w:r>
              <w:t xml:space="preserve">  </w:t>
            </w:r>
            <w:r>
              <w:fldChar w:fldCharType="begin">
                <w:ffData>
                  <w:name w:val="txtLastName"/>
                  <w:enabled/>
                  <w:calcOnExit w:val="0"/>
                  <w:textInput>
                    <w:maxLength w:val="30"/>
                  </w:textInput>
                </w:ffData>
              </w:fldChar>
            </w:r>
            <w:bookmarkStart w:id="22" w:name="txtLastName"/>
            <w:r>
              <w:instrText xml:space="preserve"> FORMTEXT </w:instrText>
            </w:r>
            <w:r>
              <w:fldChar w:fldCharType="separate"/>
            </w:r>
            <w:r w:rsidR="00DD178E">
              <w:t>Bloom</w:t>
            </w:r>
            <w:r>
              <w:fldChar w:fldCharType="end"/>
            </w:r>
            <w:bookmarkEnd w:id="22"/>
            <w:r>
              <w:t xml:space="preserve"> </w:t>
            </w:r>
          </w:p>
        </w:tc>
        <w:tc>
          <w:tcPr>
            <w:tcW w:w="1037" w:type="dxa"/>
            <w:tcBorders>
              <w:top w:val="single" w:sz="6" w:space="0" w:color="000000"/>
              <w:left w:val="single" w:sz="6" w:space="0" w:color="000000"/>
              <w:bottom w:val="single" w:sz="6" w:space="0" w:color="000000"/>
              <w:right w:val="nil"/>
            </w:tcBorders>
            <w:shd w:val="clear" w:color="FFFFFF" w:fill="auto"/>
          </w:tcPr>
          <w:p w14:paraId="7B69E4A9" w14:textId="77777777" w:rsidR="0095185C" w:rsidRDefault="0095185C" w:rsidP="00620A6F">
            <w:pPr>
              <w:pStyle w:val="BodyText1"/>
              <w:shd w:val="clear" w:color="auto" w:fill="FFFFFF"/>
              <w:tabs>
                <w:tab w:val="left" w:pos="9000"/>
              </w:tabs>
              <w:spacing w:after="0"/>
              <w:ind w:left="30"/>
              <w:rPr>
                <w:b/>
                <w:bCs/>
              </w:rPr>
            </w:pPr>
            <w:r>
              <w:rPr>
                <w:b/>
                <w:bCs/>
              </w:rPr>
              <w:t>Country</w:t>
            </w:r>
          </w:p>
        </w:tc>
        <w:tc>
          <w:tcPr>
            <w:tcW w:w="2374" w:type="dxa"/>
            <w:tcBorders>
              <w:top w:val="single" w:sz="6" w:space="0" w:color="000000"/>
              <w:left w:val="nil"/>
              <w:bottom w:val="single" w:sz="6" w:space="0" w:color="000000"/>
              <w:right w:val="single" w:sz="12" w:space="0" w:color="000000"/>
            </w:tcBorders>
            <w:shd w:val="clear" w:color="FFFFFF" w:fill="auto"/>
          </w:tcPr>
          <w:p w14:paraId="28760F52" w14:textId="5CD6F748" w:rsidR="0095185C" w:rsidRDefault="0095185C" w:rsidP="00620A6F">
            <w:pPr>
              <w:pStyle w:val="BodyText1"/>
              <w:shd w:val="clear" w:color="auto" w:fill="FFFFFF"/>
              <w:tabs>
                <w:tab w:val="left" w:pos="9000"/>
              </w:tabs>
              <w:spacing w:after="0"/>
              <w:ind w:left="30"/>
            </w:pPr>
            <w:r>
              <w:fldChar w:fldCharType="begin">
                <w:ffData>
                  <w:name w:val="txtCountry"/>
                  <w:enabled/>
                  <w:calcOnExit w:val="0"/>
                  <w:textInput/>
                </w:ffData>
              </w:fldChar>
            </w:r>
            <w:bookmarkStart w:id="23" w:name="txtCountry"/>
            <w:r>
              <w:instrText xml:space="preserve"> FORMTEXT </w:instrText>
            </w:r>
            <w:r>
              <w:fldChar w:fldCharType="separate"/>
            </w:r>
            <w:r w:rsidR="00DD178E">
              <w:t>Sweden</w:t>
            </w:r>
            <w:r>
              <w:fldChar w:fldCharType="end"/>
            </w:r>
            <w:bookmarkEnd w:id="23"/>
          </w:p>
        </w:tc>
      </w:tr>
      <w:tr w:rsidR="0095185C" w14:paraId="20295570" w14:textId="77777777" w:rsidTr="00A63A39">
        <w:trPr>
          <w:trHeight w:val="259"/>
        </w:trPr>
        <w:tc>
          <w:tcPr>
            <w:tcW w:w="2561" w:type="dxa"/>
            <w:gridSpan w:val="3"/>
            <w:tcBorders>
              <w:top w:val="single" w:sz="6" w:space="0" w:color="000000"/>
              <w:left w:val="single" w:sz="12" w:space="0" w:color="000000"/>
              <w:bottom w:val="single" w:sz="6" w:space="0" w:color="000000"/>
            </w:tcBorders>
            <w:shd w:val="clear" w:color="FFFFFF" w:fill="auto"/>
          </w:tcPr>
          <w:p w14:paraId="4CE1744C" w14:textId="77777777" w:rsidR="0095185C" w:rsidRDefault="0095185C" w:rsidP="00620A6F">
            <w:pPr>
              <w:pStyle w:val="BodyText1"/>
              <w:shd w:val="clear" w:color="auto" w:fill="FFFFFF"/>
              <w:spacing w:after="0"/>
              <w:ind w:left="30"/>
              <w:rPr>
                <w:b/>
                <w:bCs/>
              </w:rPr>
            </w:pPr>
            <w:r>
              <w:rPr>
                <w:b/>
                <w:color w:val="000000"/>
              </w:rPr>
              <w:t>Email</w:t>
            </w:r>
          </w:p>
        </w:tc>
        <w:bookmarkStart w:id="24" w:name="txtEmail"/>
        <w:tc>
          <w:tcPr>
            <w:tcW w:w="4826" w:type="dxa"/>
            <w:gridSpan w:val="5"/>
            <w:tcBorders>
              <w:top w:val="single" w:sz="6" w:space="0" w:color="000000"/>
              <w:bottom w:val="single" w:sz="6" w:space="0" w:color="000000"/>
            </w:tcBorders>
            <w:shd w:val="clear" w:color="FFFFFF" w:fill="auto"/>
          </w:tcPr>
          <w:p w14:paraId="003771C9" w14:textId="1CF58554" w:rsidR="0095185C" w:rsidRDefault="0099757D" w:rsidP="00620A6F">
            <w:pPr>
              <w:pStyle w:val="BodyText1"/>
              <w:shd w:val="clear" w:color="auto" w:fill="FFFFFF"/>
              <w:spacing w:after="0"/>
              <w:ind w:left="30"/>
              <w:rPr>
                <w:bCs/>
                <w:color w:val="000000"/>
              </w:rPr>
            </w:pPr>
            <w:r>
              <w:rPr>
                <w:bCs/>
                <w:color w:val="000000"/>
              </w:rPr>
              <w:fldChar w:fldCharType="begin">
                <w:ffData>
                  <w:name w:val="txtEmail"/>
                  <w:enabled/>
                  <w:calcOnExit w:val="0"/>
                  <w:textInput>
                    <w:maxLength w:val="50"/>
                  </w:textInput>
                </w:ffData>
              </w:fldChar>
            </w:r>
            <w:r>
              <w:rPr>
                <w:bCs/>
                <w:color w:val="000000"/>
              </w:rPr>
              <w:instrText xml:space="preserve"> FORMTEXT </w:instrText>
            </w:r>
            <w:r>
              <w:rPr>
                <w:bCs/>
                <w:color w:val="000000"/>
              </w:rPr>
            </w:r>
            <w:r>
              <w:rPr>
                <w:bCs/>
                <w:color w:val="000000"/>
              </w:rPr>
              <w:fldChar w:fldCharType="separate"/>
            </w:r>
            <w:r w:rsidR="00DD178E">
              <w:rPr>
                <w:bCs/>
                <w:color w:val="000000"/>
              </w:rPr>
              <w:t>anders.bloom@comhem.com</w:t>
            </w:r>
            <w:r>
              <w:rPr>
                <w:bCs/>
                <w:color w:val="000000"/>
              </w:rPr>
              <w:fldChar w:fldCharType="end"/>
            </w:r>
            <w:bookmarkEnd w:id="24"/>
          </w:p>
        </w:tc>
        <w:tc>
          <w:tcPr>
            <w:tcW w:w="1037" w:type="dxa"/>
            <w:tcBorders>
              <w:top w:val="single" w:sz="6" w:space="0" w:color="000000"/>
              <w:bottom w:val="single" w:sz="6" w:space="0" w:color="000000"/>
              <w:right w:val="nil"/>
            </w:tcBorders>
            <w:shd w:val="clear" w:color="FFFFFF" w:fill="auto"/>
          </w:tcPr>
          <w:p w14:paraId="6A14EE41" w14:textId="77777777" w:rsidR="0095185C" w:rsidRDefault="0095185C" w:rsidP="00620A6F">
            <w:pPr>
              <w:pStyle w:val="BodyText1"/>
              <w:shd w:val="clear" w:color="auto" w:fill="FFFFFF"/>
              <w:spacing w:after="0"/>
              <w:ind w:left="30"/>
              <w:rPr>
                <w:b/>
                <w:color w:val="000000"/>
              </w:rPr>
            </w:pPr>
            <w:r>
              <w:rPr>
                <w:b/>
                <w:bCs/>
              </w:rPr>
              <w:t>Phone</w:t>
            </w:r>
          </w:p>
        </w:tc>
        <w:tc>
          <w:tcPr>
            <w:tcW w:w="2374" w:type="dxa"/>
            <w:tcBorders>
              <w:top w:val="single" w:sz="6" w:space="0" w:color="000000"/>
              <w:left w:val="nil"/>
              <w:bottom w:val="single" w:sz="6" w:space="0" w:color="000000"/>
              <w:right w:val="single" w:sz="12" w:space="0" w:color="000000"/>
            </w:tcBorders>
            <w:shd w:val="clear" w:color="FFFFFF" w:fill="auto"/>
          </w:tcPr>
          <w:p w14:paraId="40052355" w14:textId="70FC1326" w:rsidR="0095185C" w:rsidRDefault="0095185C" w:rsidP="00620A6F">
            <w:pPr>
              <w:pStyle w:val="BodyText1"/>
              <w:shd w:val="clear" w:color="auto" w:fill="FFFFFF"/>
              <w:spacing w:after="0"/>
              <w:ind w:left="30"/>
              <w:rPr>
                <w:bCs/>
                <w:color w:val="000000"/>
              </w:rPr>
            </w:pPr>
            <w:r>
              <w:rPr>
                <w:bCs/>
                <w:color w:val="000000"/>
              </w:rPr>
              <w:fldChar w:fldCharType="begin">
                <w:ffData>
                  <w:name w:val="txtPhone"/>
                  <w:enabled/>
                  <w:calcOnExit w:val="0"/>
                  <w:textInput/>
                </w:ffData>
              </w:fldChar>
            </w:r>
            <w:bookmarkStart w:id="25" w:name="txtPhone"/>
            <w:r>
              <w:rPr>
                <w:bCs/>
                <w:color w:val="000000"/>
              </w:rPr>
              <w:instrText xml:space="preserve"> FORMTEXT </w:instrText>
            </w:r>
            <w:r>
              <w:rPr>
                <w:bCs/>
                <w:color w:val="000000"/>
              </w:rPr>
            </w:r>
            <w:r>
              <w:rPr>
                <w:bCs/>
                <w:color w:val="000000"/>
              </w:rPr>
              <w:fldChar w:fldCharType="separate"/>
            </w:r>
            <w:r w:rsidR="00DD178E">
              <w:rPr>
                <w:bCs/>
                <w:color w:val="000000"/>
              </w:rPr>
              <w:t>+46709265179</w:t>
            </w:r>
            <w:r>
              <w:rPr>
                <w:bCs/>
                <w:color w:val="000000"/>
              </w:rPr>
              <w:fldChar w:fldCharType="end"/>
            </w:r>
            <w:bookmarkEnd w:id="25"/>
          </w:p>
        </w:tc>
      </w:tr>
      <w:tr w:rsidR="0095185C" w14:paraId="3E0FC514" w14:textId="77777777" w:rsidTr="00A63A39">
        <w:trPr>
          <w:trHeight w:val="259"/>
        </w:trPr>
        <w:tc>
          <w:tcPr>
            <w:tcW w:w="2561" w:type="dxa"/>
            <w:gridSpan w:val="3"/>
            <w:tcBorders>
              <w:top w:val="single" w:sz="6" w:space="0" w:color="000000"/>
              <w:left w:val="single" w:sz="12" w:space="0" w:color="000000"/>
              <w:bottom w:val="single" w:sz="6" w:space="0" w:color="000000"/>
            </w:tcBorders>
            <w:shd w:val="clear" w:color="FFFFFF" w:fill="auto"/>
          </w:tcPr>
          <w:p w14:paraId="6CBF7031" w14:textId="77777777" w:rsidR="0095185C" w:rsidRDefault="0095185C" w:rsidP="00620A6F">
            <w:pPr>
              <w:pStyle w:val="BodyText1"/>
              <w:shd w:val="clear" w:color="auto" w:fill="FFFFFF"/>
              <w:spacing w:after="0"/>
              <w:ind w:left="30"/>
              <w:rPr>
                <w:b/>
                <w:bCs/>
              </w:rPr>
            </w:pPr>
            <w:r>
              <w:rPr>
                <w:b/>
                <w:bCs/>
              </w:rPr>
              <w:t>Company</w:t>
            </w:r>
          </w:p>
        </w:tc>
        <w:tc>
          <w:tcPr>
            <w:tcW w:w="8237" w:type="dxa"/>
            <w:gridSpan w:val="7"/>
            <w:tcBorders>
              <w:top w:val="single" w:sz="6" w:space="0" w:color="000000"/>
              <w:bottom w:val="single" w:sz="6" w:space="0" w:color="000000"/>
              <w:right w:val="single" w:sz="12" w:space="0" w:color="000000"/>
            </w:tcBorders>
            <w:shd w:val="clear" w:color="FFFFFF" w:fill="auto"/>
          </w:tcPr>
          <w:p w14:paraId="07400516" w14:textId="530F696B" w:rsidR="0095185C" w:rsidRDefault="0095185C" w:rsidP="00620A6F">
            <w:pPr>
              <w:pStyle w:val="BodyText1"/>
              <w:shd w:val="clear" w:color="auto" w:fill="FFFFFF"/>
              <w:spacing w:after="0"/>
              <w:ind w:left="30"/>
              <w:rPr>
                <w:rFonts w:ascii="Times" w:hAnsi="Times"/>
                <w:bCs/>
              </w:rPr>
            </w:pPr>
            <w:r>
              <w:rPr>
                <w:rFonts w:ascii="Times" w:hAnsi="Times"/>
                <w:bCs/>
              </w:rPr>
              <w:fldChar w:fldCharType="begin">
                <w:ffData>
                  <w:name w:val="txtCompany"/>
                  <w:enabled/>
                  <w:calcOnExit w:val="0"/>
                  <w:textInput>
                    <w:maxLength w:val="100"/>
                  </w:textInput>
                </w:ffData>
              </w:fldChar>
            </w:r>
            <w:bookmarkStart w:id="26" w:name="txtCompany"/>
            <w:r>
              <w:rPr>
                <w:rFonts w:ascii="Times" w:hAnsi="Times"/>
                <w:bCs/>
              </w:rPr>
              <w:instrText xml:space="preserve"> FORMTEXT </w:instrText>
            </w:r>
            <w:r>
              <w:rPr>
                <w:rFonts w:ascii="Times" w:hAnsi="Times"/>
                <w:bCs/>
              </w:rPr>
            </w:r>
            <w:r>
              <w:rPr>
                <w:rFonts w:ascii="Times" w:hAnsi="Times"/>
                <w:bCs/>
              </w:rPr>
              <w:fldChar w:fldCharType="separate"/>
            </w:r>
            <w:r w:rsidR="00DD178E">
              <w:rPr>
                <w:rFonts w:ascii="Times" w:hAnsi="Times"/>
                <w:bCs/>
              </w:rPr>
              <w:t>Comhem</w:t>
            </w:r>
            <w:r>
              <w:rPr>
                <w:rFonts w:ascii="Times" w:hAnsi="Times"/>
                <w:bCs/>
              </w:rPr>
              <w:fldChar w:fldCharType="end"/>
            </w:r>
            <w:bookmarkEnd w:id="26"/>
          </w:p>
        </w:tc>
      </w:tr>
      <w:tr w:rsidR="0095185C" w14:paraId="64F26F32" w14:textId="77777777" w:rsidTr="00A63A39">
        <w:trPr>
          <w:trHeight w:val="147"/>
        </w:trPr>
        <w:tc>
          <w:tcPr>
            <w:tcW w:w="2561" w:type="dxa"/>
            <w:gridSpan w:val="3"/>
            <w:tcBorders>
              <w:top w:val="single" w:sz="6" w:space="0" w:color="000000"/>
              <w:left w:val="single" w:sz="12" w:space="0" w:color="000000"/>
              <w:bottom w:val="single" w:sz="6" w:space="0" w:color="000000"/>
            </w:tcBorders>
            <w:shd w:val="clear" w:color="FFFFFF" w:fill="auto"/>
          </w:tcPr>
          <w:p w14:paraId="7E0870EB" w14:textId="77777777" w:rsidR="0095185C" w:rsidRDefault="0095185C" w:rsidP="00620A6F">
            <w:pPr>
              <w:pStyle w:val="BodyText1"/>
              <w:shd w:val="clear" w:color="auto" w:fill="FFFFFF"/>
              <w:spacing w:after="0"/>
              <w:ind w:left="30"/>
              <w:rPr>
                <w:b/>
                <w:bCs/>
              </w:rPr>
            </w:pPr>
            <w:r>
              <w:rPr>
                <w:b/>
                <w:bCs/>
              </w:rPr>
              <w:t>Additional Contributors</w:t>
            </w:r>
          </w:p>
        </w:tc>
        <w:bookmarkStart w:id="27" w:name="txtAdditionalContrib"/>
        <w:tc>
          <w:tcPr>
            <w:tcW w:w="8237" w:type="dxa"/>
            <w:gridSpan w:val="7"/>
            <w:tcBorders>
              <w:top w:val="single" w:sz="6" w:space="0" w:color="000000"/>
              <w:bottom w:val="single" w:sz="6" w:space="0" w:color="000000"/>
              <w:right w:val="single" w:sz="12" w:space="0" w:color="000000"/>
            </w:tcBorders>
            <w:shd w:val="clear" w:color="FFFFFF" w:fill="auto"/>
          </w:tcPr>
          <w:p w14:paraId="24E0F3B7" w14:textId="77777777" w:rsidR="0095185C" w:rsidRDefault="00052B8E" w:rsidP="00620A6F">
            <w:pPr>
              <w:pStyle w:val="BodyText1"/>
              <w:shd w:val="clear" w:color="auto" w:fill="FFFFFF"/>
              <w:spacing w:after="0"/>
              <w:ind w:left="30"/>
              <w:rPr>
                <w:bCs/>
                <w:color w:val="000000"/>
              </w:rPr>
            </w:pPr>
            <w:r>
              <w:rPr>
                <w:bCs/>
                <w:color w:val="000000"/>
              </w:rPr>
              <w:fldChar w:fldCharType="begin">
                <w:ffData>
                  <w:name w:val="txtAdditionalContrib"/>
                  <w:enabled/>
                  <w:calcOnExit w:val="0"/>
                  <w:textInput>
                    <w:maxLength w:val="500"/>
                  </w:textInput>
                </w:ffData>
              </w:fldChar>
            </w:r>
            <w:r>
              <w:rPr>
                <w:bCs/>
                <w:color w:val="000000"/>
              </w:rPr>
              <w:instrText xml:space="preserve"> FORMTEXT </w:instrText>
            </w:r>
            <w:r>
              <w:rPr>
                <w:bCs/>
                <w:color w:val="000000"/>
              </w:rPr>
            </w:r>
            <w:r>
              <w:rPr>
                <w:bCs/>
                <w:color w:val="000000"/>
              </w:rPr>
              <w:fldChar w:fldCharType="separate"/>
            </w:r>
            <w:r>
              <w:rPr>
                <w:bCs/>
                <w:noProof/>
                <w:color w:val="000000"/>
              </w:rPr>
              <w:t> </w:t>
            </w:r>
            <w:r>
              <w:rPr>
                <w:bCs/>
                <w:noProof/>
                <w:color w:val="000000"/>
              </w:rPr>
              <w:t> </w:t>
            </w:r>
            <w:r>
              <w:rPr>
                <w:bCs/>
                <w:noProof/>
                <w:color w:val="000000"/>
              </w:rPr>
              <w:t> </w:t>
            </w:r>
            <w:r>
              <w:rPr>
                <w:bCs/>
                <w:noProof/>
                <w:color w:val="000000"/>
              </w:rPr>
              <w:t> </w:t>
            </w:r>
            <w:r>
              <w:rPr>
                <w:bCs/>
                <w:noProof/>
                <w:color w:val="000000"/>
              </w:rPr>
              <w:t> </w:t>
            </w:r>
            <w:r>
              <w:rPr>
                <w:bCs/>
                <w:color w:val="000000"/>
              </w:rPr>
              <w:fldChar w:fldCharType="end"/>
            </w:r>
            <w:bookmarkEnd w:id="27"/>
          </w:p>
        </w:tc>
      </w:tr>
      <w:tr w:rsidR="0095185C" w14:paraId="0A36C437" w14:textId="77777777" w:rsidTr="00A63A39">
        <w:trPr>
          <w:trHeight w:val="246"/>
        </w:trPr>
        <w:tc>
          <w:tcPr>
            <w:tcW w:w="10798" w:type="dxa"/>
            <w:gridSpan w:val="10"/>
            <w:tcBorders>
              <w:top w:val="single" w:sz="6" w:space="0" w:color="000000"/>
              <w:left w:val="single" w:sz="12" w:space="0" w:color="000000"/>
              <w:bottom w:val="single" w:sz="6" w:space="0" w:color="000000"/>
              <w:right w:val="single" w:sz="12" w:space="0" w:color="000000"/>
            </w:tcBorders>
            <w:shd w:val="clear" w:color="auto" w:fill="D9D9D9"/>
          </w:tcPr>
          <w:p w14:paraId="43A0C873" w14:textId="77777777" w:rsidR="0095185C" w:rsidRDefault="0095185C" w:rsidP="00620A6F">
            <w:pPr>
              <w:keepNext/>
              <w:tabs>
                <w:tab w:val="left" w:pos="2115"/>
                <w:tab w:val="center" w:pos="5388"/>
              </w:tabs>
              <w:ind w:left="30"/>
              <w:jc w:val="center"/>
              <w:rPr>
                <w:rFonts w:ascii="Arial" w:hAnsi="Arial"/>
                <w:b/>
              </w:rPr>
            </w:pPr>
            <w:r>
              <w:rPr>
                <w:b/>
                <w:smallCaps/>
                <w:sz w:val="22"/>
              </w:rPr>
              <w:t>engineering change document details</w:t>
            </w:r>
          </w:p>
        </w:tc>
      </w:tr>
      <w:tr w:rsidR="0095185C" w14:paraId="20D7F19B" w14:textId="77777777" w:rsidTr="00A63A39">
        <w:trPr>
          <w:trHeight w:val="259"/>
        </w:trPr>
        <w:tc>
          <w:tcPr>
            <w:tcW w:w="2575" w:type="dxa"/>
            <w:gridSpan w:val="4"/>
            <w:tcBorders>
              <w:top w:val="single" w:sz="6" w:space="0" w:color="000000"/>
              <w:left w:val="single" w:sz="12" w:space="0" w:color="000000"/>
              <w:bottom w:val="single" w:sz="6" w:space="0" w:color="000000"/>
            </w:tcBorders>
            <w:shd w:val="clear" w:color="auto" w:fill="FFFFFF"/>
          </w:tcPr>
          <w:p w14:paraId="72121CB0" w14:textId="77777777" w:rsidR="0095185C" w:rsidRDefault="0095185C" w:rsidP="00620A6F">
            <w:pPr>
              <w:pStyle w:val="BodyText1"/>
              <w:shd w:val="clear" w:color="auto" w:fill="FFFFFF"/>
              <w:spacing w:after="0"/>
              <w:ind w:left="30"/>
              <w:rPr>
                <w:b/>
                <w:bCs/>
                <w:color w:val="000000"/>
              </w:rPr>
            </w:pPr>
            <w:r>
              <w:rPr>
                <w:b/>
                <w:bCs/>
                <w:color w:val="000000"/>
              </w:rPr>
              <w:t>Title of EC</w:t>
            </w:r>
          </w:p>
        </w:tc>
        <w:bookmarkStart w:id="28" w:name="txtTitleOfEC"/>
        <w:tc>
          <w:tcPr>
            <w:tcW w:w="8223" w:type="dxa"/>
            <w:gridSpan w:val="6"/>
            <w:tcBorders>
              <w:top w:val="single" w:sz="6" w:space="0" w:color="000000"/>
              <w:bottom w:val="single" w:sz="6" w:space="0" w:color="000000"/>
              <w:right w:val="single" w:sz="12" w:space="0" w:color="000000"/>
            </w:tcBorders>
            <w:shd w:val="clear" w:color="auto" w:fill="FFFFFF"/>
          </w:tcPr>
          <w:p w14:paraId="3BE37A4F" w14:textId="2F96C61B" w:rsidR="0095185C" w:rsidRDefault="00052B8E" w:rsidP="00620A6F">
            <w:pPr>
              <w:pStyle w:val="BodyText1"/>
              <w:shd w:val="clear" w:color="auto" w:fill="FFFFFF"/>
              <w:spacing w:after="0"/>
              <w:ind w:left="30"/>
              <w:rPr>
                <w:color w:val="000000"/>
              </w:rPr>
            </w:pPr>
            <w:r>
              <w:rPr>
                <w:color w:val="000000"/>
              </w:rPr>
              <w:fldChar w:fldCharType="begin">
                <w:ffData>
                  <w:name w:val="txtTitleOfEC"/>
                  <w:enabled/>
                  <w:calcOnExit w:val="0"/>
                  <w:textInput>
                    <w:maxLength w:val="500"/>
                  </w:textInput>
                </w:ffData>
              </w:fldChar>
            </w:r>
            <w:r>
              <w:rPr>
                <w:color w:val="000000"/>
              </w:rPr>
              <w:instrText xml:space="preserve"> FORMTEXT </w:instrText>
            </w:r>
            <w:r>
              <w:rPr>
                <w:color w:val="000000"/>
              </w:rPr>
            </w:r>
            <w:r>
              <w:rPr>
                <w:color w:val="000000"/>
              </w:rPr>
              <w:fldChar w:fldCharType="separate"/>
            </w:r>
            <w:r w:rsidR="00DD178E">
              <w:rPr>
                <w:color w:val="000000"/>
              </w:rPr>
              <w:t>Changes to DHCP behaviour for eRouter</w:t>
            </w:r>
            <w:r>
              <w:rPr>
                <w:color w:val="000000"/>
              </w:rPr>
              <w:fldChar w:fldCharType="end"/>
            </w:r>
            <w:bookmarkEnd w:id="28"/>
          </w:p>
        </w:tc>
      </w:tr>
      <w:tr w:rsidR="0095185C" w14:paraId="05F5C5F9" w14:textId="77777777" w:rsidTr="00A63A39">
        <w:trPr>
          <w:trHeight w:val="259"/>
        </w:trPr>
        <w:tc>
          <w:tcPr>
            <w:tcW w:w="2575" w:type="dxa"/>
            <w:gridSpan w:val="4"/>
            <w:tcBorders>
              <w:top w:val="single" w:sz="6" w:space="0" w:color="000000"/>
              <w:left w:val="single" w:sz="12" w:space="0" w:color="000000"/>
              <w:bottom w:val="single" w:sz="6" w:space="0" w:color="000000"/>
              <w:right w:val="single" w:sz="6" w:space="0" w:color="000000"/>
            </w:tcBorders>
            <w:shd w:val="clear" w:color="auto" w:fill="FFFFFF"/>
          </w:tcPr>
          <w:p w14:paraId="175C9709" w14:textId="77777777" w:rsidR="0095185C" w:rsidRDefault="0095185C" w:rsidP="00620A6F">
            <w:pPr>
              <w:pStyle w:val="BodyText1"/>
              <w:shd w:val="clear" w:color="auto" w:fill="FFFFFF"/>
              <w:spacing w:after="0"/>
              <w:ind w:left="30"/>
              <w:rPr>
                <w:b/>
                <w:bCs/>
                <w:color w:val="000000"/>
              </w:rPr>
            </w:pPr>
            <w:r>
              <w:rPr>
                <w:b/>
                <w:bCs/>
                <w:color w:val="000000"/>
              </w:rPr>
              <w:t>Date sent to CableLabs</w:t>
            </w:r>
          </w:p>
        </w:tc>
        <w:tc>
          <w:tcPr>
            <w:tcW w:w="1105" w:type="dxa"/>
            <w:tcBorders>
              <w:top w:val="single" w:sz="6" w:space="0" w:color="000000"/>
              <w:left w:val="single" w:sz="6" w:space="0" w:color="000000"/>
              <w:bottom w:val="single" w:sz="6" w:space="0" w:color="000000"/>
              <w:right w:val="nil"/>
            </w:tcBorders>
            <w:shd w:val="clear" w:color="auto" w:fill="FFFFFF"/>
          </w:tcPr>
          <w:p w14:paraId="561AF1EF" w14:textId="07D743DF" w:rsidR="0095185C" w:rsidRDefault="0095185C" w:rsidP="00620A6F">
            <w:pPr>
              <w:pStyle w:val="BodyText1"/>
              <w:shd w:val="clear" w:color="auto" w:fill="FFFFFF"/>
              <w:spacing w:after="0"/>
              <w:ind w:left="30"/>
              <w:rPr>
                <w:color w:val="000000"/>
              </w:rPr>
            </w:pPr>
            <w:r>
              <w:rPr>
                <w:color w:val="000000"/>
              </w:rPr>
              <w:fldChar w:fldCharType="begin">
                <w:ffData>
                  <w:name w:val="txtDateSubmitted"/>
                  <w:enabled/>
                  <w:calcOnExit w:val="0"/>
                  <w:textInput>
                    <w:type w:val="date"/>
                  </w:textInput>
                </w:ffData>
              </w:fldChar>
            </w:r>
            <w:bookmarkStart w:id="29" w:name="txtDateSubmitted"/>
            <w:r>
              <w:rPr>
                <w:color w:val="000000"/>
              </w:rPr>
              <w:instrText xml:space="preserve"> FORMTEXT </w:instrText>
            </w:r>
            <w:r>
              <w:rPr>
                <w:color w:val="000000"/>
              </w:rPr>
            </w:r>
            <w:r>
              <w:rPr>
                <w:color w:val="000000"/>
              </w:rPr>
              <w:fldChar w:fldCharType="separate"/>
            </w:r>
            <w:r w:rsidR="00237CCE">
              <w:rPr>
                <w:noProof/>
                <w:color w:val="000000"/>
              </w:rPr>
              <w:t>1/14/19</w:t>
            </w:r>
            <w:r>
              <w:rPr>
                <w:color w:val="000000"/>
              </w:rPr>
              <w:fldChar w:fldCharType="end"/>
            </w:r>
            <w:bookmarkEnd w:id="29"/>
          </w:p>
        </w:tc>
        <w:tc>
          <w:tcPr>
            <w:tcW w:w="7118" w:type="dxa"/>
            <w:gridSpan w:val="5"/>
            <w:tcBorders>
              <w:top w:val="single" w:sz="6" w:space="0" w:color="000000"/>
              <w:left w:val="nil"/>
              <w:bottom w:val="single" w:sz="6" w:space="0" w:color="000000"/>
              <w:right w:val="single" w:sz="12" w:space="0" w:color="000000"/>
            </w:tcBorders>
            <w:shd w:val="clear" w:color="auto" w:fill="FFFFFF"/>
          </w:tcPr>
          <w:p w14:paraId="62C04A78" w14:textId="77777777" w:rsidR="0095185C" w:rsidRDefault="0095185C" w:rsidP="00620A6F">
            <w:pPr>
              <w:pStyle w:val="BodyText1"/>
              <w:shd w:val="clear" w:color="auto" w:fill="FFFFFF"/>
              <w:spacing w:after="0"/>
              <w:ind w:left="30"/>
              <w:jc w:val="both"/>
              <w:rPr>
                <w:b/>
                <w:bCs/>
                <w:color w:val="000000"/>
              </w:rPr>
            </w:pPr>
          </w:p>
        </w:tc>
      </w:tr>
      <w:tr w:rsidR="0095185C" w14:paraId="045BC4D2" w14:textId="77777777" w:rsidTr="00A63A39">
        <w:trPr>
          <w:trHeight w:val="192"/>
        </w:trPr>
        <w:tc>
          <w:tcPr>
            <w:tcW w:w="10798" w:type="dxa"/>
            <w:gridSpan w:val="10"/>
            <w:tcBorders>
              <w:top w:val="single" w:sz="6" w:space="0" w:color="000000"/>
              <w:left w:val="single" w:sz="12" w:space="0" w:color="000000"/>
              <w:bottom w:val="single" w:sz="6" w:space="0" w:color="000000"/>
              <w:right w:val="single" w:sz="12" w:space="0" w:color="000000"/>
            </w:tcBorders>
            <w:shd w:val="clear" w:color="auto" w:fill="D9D9D9"/>
          </w:tcPr>
          <w:p w14:paraId="40B895E8" w14:textId="77777777" w:rsidR="0095185C" w:rsidRDefault="0095185C" w:rsidP="00620A6F">
            <w:pPr>
              <w:keepNext/>
              <w:tabs>
                <w:tab w:val="left" w:pos="2115"/>
                <w:tab w:val="center" w:pos="5388"/>
              </w:tabs>
              <w:ind w:left="30"/>
              <w:jc w:val="center"/>
              <w:rPr>
                <w:b/>
                <w:smallCaps/>
                <w:sz w:val="22"/>
              </w:rPr>
            </w:pPr>
            <w:r>
              <w:rPr>
                <w:b/>
                <w:smallCaps/>
                <w:sz w:val="22"/>
              </w:rPr>
              <w:t>ec revision history</w:t>
            </w:r>
          </w:p>
        </w:tc>
      </w:tr>
      <w:tr w:rsidR="0095185C" w14:paraId="0E7CFE9F" w14:textId="77777777" w:rsidTr="00A63A39">
        <w:trPr>
          <w:trHeight w:val="259"/>
        </w:trPr>
        <w:tc>
          <w:tcPr>
            <w:tcW w:w="2561" w:type="dxa"/>
            <w:gridSpan w:val="3"/>
            <w:tcBorders>
              <w:top w:val="single" w:sz="6" w:space="0" w:color="000000"/>
              <w:left w:val="single" w:sz="12" w:space="0" w:color="000000"/>
              <w:bottom w:val="single" w:sz="6" w:space="0" w:color="000000"/>
            </w:tcBorders>
            <w:shd w:val="clear" w:color="auto" w:fill="FFFFFF"/>
          </w:tcPr>
          <w:p w14:paraId="4F9A501B" w14:textId="77777777" w:rsidR="0095185C" w:rsidRDefault="0095185C" w:rsidP="00620A6F">
            <w:pPr>
              <w:pStyle w:val="BodyText1"/>
              <w:shd w:val="clear" w:color="auto" w:fill="FFFFFF"/>
              <w:spacing w:after="0"/>
              <w:ind w:left="30"/>
              <w:rPr>
                <w:b/>
                <w:bCs/>
                <w:color w:val="000000"/>
              </w:rPr>
            </w:pPr>
            <w:r>
              <w:rPr>
                <w:b/>
                <w:bCs/>
                <w:color w:val="000000"/>
              </w:rPr>
              <w:t xml:space="preserve">Date of revised </w:t>
            </w:r>
            <w:commentRangeStart w:id="30"/>
            <w:r>
              <w:rPr>
                <w:b/>
                <w:bCs/>
                <w:color w:val="000000"/>
              </w:rPr>
              <w:t>EC</w:t>
            </w:r>
            <w:commentRangeEnd w:id="30"/>
            <w:r>
              <w:rPr>
                <w:rStyle w:val="CommentReference"/>
                <w:vanish/>
              </w:rPr>
              <w:commentReference w:id="30"/>
            </w:r>
          </w:p>
        </w:tc>
        <w:tc>
          <w:tcPr>
            <w:tcW w:w="8237" w:type="dxa"/>
            <w:gridSpan w:val="7"/>
            <w:tcBorders>
              <w:top w:val="single" w:sz="6" w:space="0" w:color="000000"/>
              <w:bottom w:val="single" w:sz="6" w:space="0" w:color="000000"/>
              <w:right w:val="single" w:sz="12" w:space="0" w:color="000000"/>
            </w:tcBorders>
            <w:shd w:val="clear" w:color="auto" w:fill="FFFFFF"/>
          </w:tcPr>
          <w:p w14:paraId="6DFFEEE7" w14:textId="77777777" w:rsidR="0095185C" w:rsidRDefault="0095185C" w:rsidP="00620A6F">
            <w:pPr>
              <w:pStyle w:val="BodyText1"/>
              <w:shd w:val="clear" w:color="auto" w:fill="FFFFFF"/>
              <w:spacing w:after="0"/>
              <w:ind w:left="30"/>
              <w:rPr>
                <w:color w:val="000000"/>
              </w:rPr>
            </w:pPr>
            <w:r>
              <w:rPr>
                <w:color w:val="000000"/>
              </w:rPr>
              <w:fldChar w:fldCharType="begin">
                <w:ffData>
                  <w:name w:val="txtRevisedEcDate"/>
                  <w:enabled/>
                  <w:calcOnExit w:val="0"/>
                  <w:textInput>
                    <w:type w:val="date"/>
                  </w:textInput>
                </w:ffData>
              </w:fldChar>
            </w:r>
            <w:bookmarkStart w:id="31" w:name="txtRevisedEcDate"/>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1"/>
          </w:p>
        </w:tc>
      </w:tr>
      <w:tr w:rsidR="0095185C" w14:paraId="2D55EE2A" w14:textId="77777777" w:rsidTr="00A63A39">
        <w:trPr>
          <w:trHeight w:val="259"/>
        </w:trPr>
        <w:tc>
          <w:tcPr>
            <w:tcW w:w="2561" w:type="dxa"/>
            <w:gridSpan w:val="3"/>
            <w:tcBorders>
              <w:top w:val="single" w:sz="6" w:space="0" w:color="000000"/>
              <w:left w:val="single" w:sz="12" w:space="0" w:color="000000"/>
              <w:bottom w:val="single" w:sz="6" w:space="0" w:color="000000"/>
              <w:right w:val="single" w:sz="6" w:space="0" w:color="000000"/>
            </w:tcBorders>
            <w:shd w:val="clear" w:color="auto" w:fill="FFFFFF"/>
          </w:tcPr>
          <w:p w14:paraId="6C40C00C" w14:textId="77777777" w:rsidR="0095185C" w:rsidRDefault="0095185C" w:rsidP="00620A6F">
            <w:pPr>
              <w:pStyle w:val="BodyText1"/>
              <w:shd w:val="clear" w:color="auto" w:fill="FFFFFF"/>
              <w:spacing w:after="0"/>
              <w:ind w:left="30" w:right="-71"/>
              <w:rPr>
                <w:b/>
                <w:bCs/>
                <w:color w:val="000000"/>
                <w:sz w:val="19"/>
              </w:rPr>
            </w:pPr>
            <w:r>
              <w:rPr>
                <w:b/>
                <w:bCs/>
                <w:color w:val="000000"/>
                <w:sz w:val="19"/>
              </w:rPr>
              <w:t xml:space="preserve">Brief description of </w:t>
            </w:r>
            <w:commentRangeStart w:id="32"/>
            <w:r>
              <w:rPr>
                <w:b/>
                <w:bCs/>
                <w:color w:val="000000"/>
                <w:sz w:val="19"/>
              </w:rPr>
              <w:t>revision</w:t>
            </w:r>
            <w:commentRangeEnd w:id="32"/>
            <w:r>
              <w:rPr>
                <w:rStyle w:val="CommentReference"/>
                <w:vanish/>
              </w:rPr>
              <w:commentReference w:id="32"/>
            </w:r>
          </w:p>
        </w:tc>
        <w:bookmarkStart w:id="33" w:name="txtRevisedEcDesc"/>
        <w:tc>
          <w:tcPr>
            <w:tcW w:w="8237" w:type="dxa"/>
            <w:gridSpan w:val="7"/>
            <w:tcBorders>
              <w:top w:val="single" w:sz="6" w:space="0" w:color="000000"/>
              <w:left w:val="single" w:sz="6" w:space="0" w:color="000000"/>
              <w:bottom w:val="single" w:sz="6" w:space="0" w:color="000000"/>
              <w:right w:val="single" w:sz="12" w:space="0" w:color="000000"/>
            </w:tcBorders>
            <w:shd w:val="clear" w:color="auto" w:fill="FFFFFF"/>
          </w:tcPr>
          <w:p w14:paraId="0B148599" w14:textId="77777777" w:rsidR="0095185C" w:rsidRDefault="004E1A2A" w:rsidP="00620A6F">
            <w:pPr>
              <w:pStyle w:val="BodyText1"/>
              <w:shd w:val="clear" w:color="auto" w:fill="FFFFFF"/>
              <w:spacing w:after="0"/>
              <w:ind w:left="30"/>
              <w:rPr>
                <w:color w:val="000000"/>
              </w:rPr>
            </w:pPr>
            <w:r>
              <w:rPr>
                <w:color w:val="000000"/>
              </w:rPr>
              <w:fldChar w:fldCharType="begin">
                <w:ffData>
                  <w:name w:val="txtRevisedEcDesc"/>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3"/>
          </w:p>
        </w:tc>
      </w:tr>
      <w:tr w:rsidR="0095185C" w14:paraId="5FE82B56" w14:textId="77777777" w:rsidTr="00A63A39">
        <w:trPr>
          <w:trHeight w:val="216"/>
        </w:trPr>
        <w:tc>
          <w:tcPr>
            <w:tcW w:w="10798" w:type="dxa"/>
            <w:gridSpan w:val="10"/>
            <w:tcBorders>
              <w:top w:val="single" w:sz="6" w:space="0" w:color="000000"/>
              <w:left w:val="single" w:sz="12" w:space="0" w:color="000000"/>
              <w:bottom w:val="single" w:sz="6" w:space="0" w:color="000000"/>
              <w:right w:val="single" w:sz="12" w:space="0" w:color="000000"/>
            </w:tcBorders>
            <w:shd w:val="clear" w:color="auto" w:fill="D9D9D9"/>
          </w:tcPr>
          <w:p w14:paraId="549E81D8" w14:textId="77777777" w:rsidR="0095185C" w:rsidRDefault="0095185C" w:rsidP="00620A6F">
            <w:pPr>
              <w:keepNext/>
              <w:tabs>
                <w:tab w:val="left" w:pos="2115"/>
                <w:tab w:val="center" w:pos="5388"/>
              </w:tabs>
              <w:ind w:left="30"/>
              <w:jc w:val="center"/>
              <w:rPr>
                <w:b/>
                <w:smallCaps/>
                <w:sz w:val="22"/>
              </w:rPr>
            </w:pPr>
            <w:r>
              <w:rPr>
                <w:b/>
                <w:smallCaps/>
                <w:sz w:val="22"/>
              </w:rPr>
              <w:t>detailed proposed changes</w:t>
            </w:r>
          </w:p>
        </w:tc>
      </w:tr>
      <w:tr w:rsidR="00CA4344" w14:paraId="141C79C2" w14:textId="77777777" w:rsidTr="00A63A3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PrEx>
        <w:trPr>
          <w:trHeight w:val="288"/>
        </w:trPr>
        <w:tc>
          <w:tcPr>
            <w:tcW w:w="1813" w:type="dxa"/>
            <w:tcBorders>
              <w:top w:val="single" w:sz="6" w:space="0" w:color="000000"/>
              <w:left w:val="single" w:sz="12" w:space="0" w:color="000000"/>
              <w:bottom w:val="single" w:sz="6" w:space="0" w:color="000000"/>
              <w:right w:val="nil"/>
            </w:tcBorders>
            <w:shd w:val="clear" w:color="FFFFFF" w:fill="CCFFFF"/>
            <w:vAlign w:val="center"/>
          </w:tcPr>
          <w:p w14:paraId="68D36359" w14:textId="77777777" w:rsidR="00CA4344" w:rsidRDefault="00CA4344" w:rsidP="006E6CE8">
            <w:pPr>
              <w:pStyle w:val="BodyText1"/>
              <w:suppressAutoHyphens w:val="0"/>
              <w:spacing w:after="0"/>
              <w:ind w:left="77"/>
              <w:rPr>
                <w:color w:val="000000"/>
              </w:rPr>
            </w:pPr>
            <w:r>
              <w:rPr>
                <w:color w:val="000000"/>
              </w:rPr>
              <w:t>Sections Affected</w:t>
            </w:r>
          </w:p>
        </w:tc>
        <w:tc>
          <w:tcPr>
            <w:tcW w:w="8987" w:type="dxa"/>
            <w:gridSpan w:val="9"/>
            <w:tcBorders>
              <w:top w:val="single" w:sz="6" w:space="0" w:color="000000"/>
              <w:left w:val="nil"/>
              <w:bottom w:val="single" w:sz="6" w:space="0" w:color="000000"/>
              <w:right w:val="single" w:sz="12" w:space="0" w:color="000000"/>
            </w:tcBorders>
            <w:shd w:val="clear" w:color="FFFFFF" w:fill="CCFFFF"/>
            <w:vAlign w:val="center"/>
          </w:tcPr>
          <w:p w14:paraId="109736C2" w14:textId="59DC18B7" w:rsidR="00CA4344" w:rsidRDefault="00DD178E" w:rsidP="006E6CE8">
            <w:pPr>
              <w:pStyle w:val="BodyText1"/>
              <w:suppressAutoHyphens w:val="0"/>
              <w:spacing w:after="0"/>
              <w:ind w:left="72"/>
              <w:rPr>
                <w:bCs/>
                <w:color w:val="000000"/>
              </w:rPr>
            </w:pPr>
            <w:bookmarkStart w:id="34" w:name="SectionsAffected"/>
            <w:bookmarkEnd w:id="34"/>
            <w:r>
              <w:rPr>
                <w:bCs/>
                <w:color w:val="000000"/>
              </w:rPr>
              <w:t>Section 7</w:t>
            </w:r>
          </w:p>
        </w:tc>
      </w:tr>
      <w:tr w:rsidR="00CA4344" w14:paraId="0521BBD3" w14:textId="77777777" w:rsidTr="00A63A3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PrEx>
        <w:trPr>
          <w:trHeight w:val="288"/>
        </w:trPr>
        <w:tc>
          <w:tcPr>
            <w:tcW w:w="2423" w:type="dxa"/>
            <w:gridSpan w:val="2"/>
            <w:tcBorders>
              <w:top w:val="single" w:sz="6" w:space="0" w:color="000000"/>
              <w:left w:val="single" w:sz="12" w:space="0" w:color="000000"/>
              <w:bottom w:val="single" w:sz="12" w:space="0" w:color="000000"/>
              <w:right w:val="single" w:sz="6" w:space="0" w:color="000000"/>
            </w:tcBorders>
            <w:vAlign w:val="center"/>
          </w:tcPr>
          <w:p w14:paraId="2377D3AE" w14:textId="77777777" w:rsidR="00CA4344" w:rsidRDefault="00CA4344" w:rsidP="006E6CE8">
            <w:pPr>
              <w:pStyle w:val="BodyText1"/>
              <w:suppressAutoHyphens w:val="0"/>
              <w:spacing w:after="0"/>
              <w:ind w:left="77"/>
              <w:rPr>
                <w:color w:val="000000"/>
              </w:rPr>
            </w:pPr>
            <w:r>
              <w:rPr>
                <w:color w:val="000000"/>
              </w:rPr>
              <w:t>REQs Affected</w:t>
            </w:r>
          </w:p>
        </w:tc>
        <w:tc>
          <w:tcPr>
            <w:tcW w:w="2423" w:type="dxa"/>
            <w:gridSpan w:val="4"/>
            <w:tcBorders>
              <w:top w:val="single" w:sz="6" w:space="0" w:color="000000"/>
              <w:left w:val="single" w:sz="6" w:space="0" w:color="000000"/>
              <w:bottom w:val="single" w:sz="12" w:space="0" w:color="000000"/>
              <w:right w:val="single" w:sz="6" w:space="0" w:color="000000"/>
            </w:tcBorders>
            <w:vAlign w:val="center"/>
          </w:tcPr>
          <w:p w14:paraId="470089A3" w14:textId="6B17AE3F" w:rsidR="00CA4344" w:rsidRDefault="00CA4344" w:rsidP="006E6CE8">
            <w:pPr>
              <w:pStyle w:val="BodyText1"/>
              <w:suppressAutoHyphens w:val="0"/>
              <w:spacing w:after="0"/>
              <w:ind w:left="72"/>
              <w:rPr>
                <w:bCs/>
                <w:color w:val="000000"/>
                <w:sz w:val="18"/>
              </w:rPr>
            </w:pPr>
            <w:r>
              <w:rPr>
                <w:color w:val="000000"/>
                <w:sz w:val="18"/>
              </w:rPr>
              <w:fldChar w:fldCharType="begin">
                <w:ffData>
                  <w:name w:val="cmbPics"/>
                  <w:enabled/>
                  <w:calcOnExit w:val="0"/>
                  <w:ddList>
                    <w:result w:val="1"/>
                    <w:listEntry w:val="Unknown"/>
                    <w:listEntry w:val="Yes"/>
                    <w:listEntry w:val="No"/>
                  </w:ddList>
                </w:ffData>
              </w:fldChar>
            </w:r>
            <w:r>
              <w:rPr>
                <w:color w:val="000000"/>
                <w:sz w:val="18"/>
              </w:rPr>
              <w:instrText xml:space="preserve"> FORMDROPDOWN </w:instrText>
            </w:r>
            <w:r w:rsidR="00FA57ED">
              <w:rPr>
                <w:color w:val="000000"/>
                <w:sz w:val="18"/>
              </w:rPr>
            </w:r>
            <w:r w:rsidR="00FA57ED">
              <w:rPr>
                <w:color w:val="000000"/>
                <w:sz w:val="18"/>
              </w:rPr>
              <w:fldChar w:fldCharType="separate"/>
            </w:r>
            <w:r>
              <w:rPr>
                <w:color w:val="000000"/>
                <w:sz w:val="18"/>
              </w:rPr>
              <w:fldChar w:fldCharType="end"/>
            </w:r>
          </w:p>
        </w:tc>
        <w:tc>
          <w:tcPr>
            <w:tcW w:w="2182" w:type="dxa"/>
            <w:tcBorders>
              <w:top w:val="single" w:sz="6" w:space="0" w:color="000000"/>
              <w:left w:val="single" w:sz="6" w:space="0" w:color="000000"/>
              <w:bottom w:val="single" w:sz="12" w:space="0" w:color="000000"/>
              <w:right w:val="single" w:sz="6" w:space="0" w:color="000000"/>
            </w:tcBorders>
            <w:vAlign w:val="center"/>
          </w:tcPr>
          <w:p w14:paraId="7AACFA5E" w14:textId="77777777" w:rsidR="00CA4344" w:rsidRDefault="00CA4344" w:rsidP="006E6CE8">
            <w:pPr>
              <w:pStyle w:val="BodyText1"/>
              <w:suppressAutoHyphens w:val="0"/>
              <w:spacing w:after="0"/>
              <w:ind w:left="72"/>
              <w:rPr>
                <w:bCs/>
                <w:color w:val="000000"/>
              </w:rPr>
            </w:pPr>
            <w:r>
              <w:rPr>
                <w:bCs/>
                <w:color w:val="000000"/>
              </w:rPr>
              <w:t>Test Plans Affected</w:t>
            </w:r>
          </w:p>
        </w:tc>
        <w:tc>
          <w:tcPr>
            <w:tcW w:w="3772" w:type="dxa"/>
            <w:gridSpan w:val="3"/>
            <w:tcBorders>
              <w:top w:val="single" w:sz="6" w:space="0" w:color="000000"/>
              <w:left w:val="single" w:sz="6" w:space="0" w:color="000000"/>
              <w:bottom w:val="single" w:sz="12" w:space="0" w:color="000000"/>
              <w:right w:val="single" w:sz="12" w:space="0" w:color="000000"/>
            </w:tcBorders>
            <w:vAlign w:val="center"/>
          </w:tcPr>
          <w:p w14:paraId="590DE547" w14:textId="26E61351" w:rsidR="00CA4344" w:rsidRDefault="00CA4344" w:rsidP="006E6CE8">
            <w:pPr>
              <w:pStyle w:val="BodyText1"/>
              <w:suppressAutoHyphens w:val="0"/>
              <w:spacing w:after="0"/>
              <w:ind w:left="72"/>
              <w:rPr>
                <w:bCs/>
                <w:color w:val="000000"/>
                <w:sz w:val="18"/>
              </w:rPr>
            </w:pPr>
            <w:r>
              <w:rPr>
                <w:bCs/>
                <w:color w:val="000000"/>
                <w:sz w:val="18"/>
              </w:rPr>
              <w:fldChar w:fldCharType="begin">
                <w:ffData>
                  <w:name w:val="cmbTestPlans"/>
                  <w:enabled/>
                  <w:calcOnExit w:val="0"/>
                  <w:ddList>
                    <w:result w:val="2"/>
                    <w:listEntry w:val="Unknown"/>
                    <w:listEntry w:val="Yes"/>
                    <w:listEntry w:val="No"/>
                  </w:ddList>
                </w:ffData>
              </w:fldChar>
            </w:r>
            <w:r>
              <w:rPr>
                <w:bCs/>
                <w:color w:val="000000"/>
                <w:sz w:val="18"/>
              </w:rPr>
              <w:instrText xml:space="preserve"> FORMDROPDOWN </w:instrText>
            </w:r>
            <w:r w:rsidR="00FA57ED">
              <w:rPr>
                <w:bCs/>
                <w:color w:val="000000"/>
                <w:sz w:val="18"/>
              </w:rPr>
            </w:r>
            <w:r w:rsidR="00FA57ED">
              <w:rPr>
                <w:bCs/>
                <w:color w:val="000000"/>
                <w:sz w:val="18"/>
              </w:rPr>
              <w:fldChar w:fldCharType="separate"/>
            </w:r>
            <w:r>
              <w:rPr>
                <w:bCs/>
                <w:color w:val="000000"/>
                <w:sz w:val="18"/>
              </w:rPr>
              <w:fldChar w:fldCharType="end"/>
            </w:r>
          </w:p>
        </w:tc>
      </w:tr>
    </w:tbl>
    <w:p w14:paraId="7A2F37C2" w14:textId="77777777" w:rsidR="008F635E" w:rsidRPr="00EA6C1C" w:rsidRDefault="008F635E">
      <w:pPr>
        <w:rPr>
          <w:sz w:val="16"/>
          <w:szCs w:val="16"/>
        </w:rPr>
        <w:sectPr w:rsidR="008F635E" w:rsidRPr="00EA6C1C" w:rsidSect="000A2397">
          <w:type w:val="continuous"/>
          <w:pgSz w:w="12240" w:h="15840" w:code="1"/>
          <w:pgMar w:top="1152" w:right="1008" w:bottom="1152" w:left="1008" w:header="720" w:footer="576" w:gutter="0"/>
          <w:cols w:space="720"/>
          <w:titlePg/>
          <w:docGrid w:linePitch="360"/>
        </w:sectPr>
      </w:pPr>
    </w:p>
    <w:p w14:paraId="007B10D4" w14:textId="77777777" w:rsidR="003D126B" w:rsidRDefault="003D126B" w:rsidP="003D126B">
      <w:pPr>
        <w:rPr>
          <w:sz w:val="8"/>
        </w:rPr>
      </w:pPr>
    </w:p>
    <w:tbl>
      <w:tblPr>
        <w:tblW w:w="10890" w:type="dxa"/>
        <w:tblInd w:w="-1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9" w:type="dxa"/>
          <w:right w:w="29" w:type="dxa"/>
        </w:tblCellMar>
        <w:tblLook w:val="0000" w:firstRow="0" w:lastRow="0" w:firstColumn="0" w:lastColumn="0" w:noHBand="0" w:noVBand="0"/>
      </w:tblPr>
      <w:tblGrid>
        <w:gridCol w:w="10890"/>
      </w:tblGrid>
      <w:tr w:rsidR="003D126B" w14:paraId="627A0DE8" w14:textId="77777777" w:rsidTr="00745EA6">
        <w:trPr>
          <w:trHeight w:val="288"/>
        </w:trPr>
        <w:tc>
          <w:tcPr>
            <w:tcW w:w="10890" w:type="dxa"/>
            <w:tcBorders>
              <w:top w:val="single" w:sz="12" w:space="0" w:color="000000"/>
              <w:left w:val="single" w:sz="12" w:space="0" w:color="000000"/>
              <w:bottom w:val="single" w:sz="12" w:space="0" w:color="000000"/>
              <w:right w:val="single" w:sz="12" w:space="0" w:color="000000"/>
            </w:tcBorders>
            <w:vAlign w:val="center"/>
          </w:tcPr>
          <w:p w14:paraId="0C415888" w14:textId="77777777" w:rsidR="003D126B" w:rsidRPr="00DE5F69" w:rsidRDefault="003D126B" w:rsidP="00745EA6">
            <w:pPr>
              <w:pStyle w:val="BodyText1"/>
              <w:suppressAutoHyphens w:val="0"/>
              <w:spacing w:before="60" w:after="60"/>
              <w:ind w:left="30"/>
              <w:rPr>
                <w:bCs/>
                <w:color w:val="1F497D" w:themeColor="text2"/>
              </w:rPr>
            </w:pPr>
            <w:r w:rsidRPr="00DE5F69">
              <w:rPr>
                <w:b/>
                <w:bCs/>
                <w:smallCaps/>
                <w:color w:val="1F497D" w:themeColor="text2"/>
              </w:rPr>
              <w:t>Does this EC request a new TLV or sub-TLV number</w:t>
            </w:r>
            <w:r w:rsidRPr="00DE5F69">
              <w:rPr>
                <w:b/>
                <w:bCs/>
                <w:color w:val="1F497D" w:themeColor="text2"/>
              </w:rPr>
              <w:t>?</w:t>
            </w:r>
            <w:r w:rsidRPr="00DE5F69">
              <w:rPr>
                <w:bCs/>
                <w:color w:val="1F497D" w:themeColor="text2"/>
              </w:rPr>
              <w:t xml:space="preserve"> Yes </w:t>
            </w:r>
            <w:r w:rsidRPr="003D126B">
              <w:rPr>
                <w:bCs/>
                <w:color w:val="1F497D" w:themeColor="text2"/>
                <w:u w:val="single"/>
              </w:rPr>
              <w:t>___</w:t>
            </w:r>
            <w:r w:rsidRPr="00DE5F69">
              <w:rPr>
                <w:bCs/>
                <w:color w:val="1F497D" w:themeColor="text2"/>
              </w:rPr>
              <w:t xml:space="preserve"> No </w:t>
            </w:r>
            <w:r w:rsidRPr="003D126B">
              <w:rPr>
                <w:bCs/>
                <w:color w:val="1F497D" w:themeColor="text2"/>
                <w:u w:val="single"/>
              </w:rPr>
              <w:t>___</w:t>
            </w:r>
            <w:r w:rsidRPr="00DE5F69">
              <w:rPr>
                <w:bCs/>
                <w:color w:val="1F497D" w:themeColor="text2"/>
              </w:rPr>
              <w:t xml:space="preserve"> </w:t>
            </w:r>
          </w:p>
          <w:p w14:paraId="41EDFFC5" w14:textId="7A97A396" w:rsidR="003D126B" w:rsidRDefault="00AD3777" w:rsidP="00745EA6">
            <w:pPr>
              <w:pStyle w:val="BodyText1"/>
              <w:suppressAutoHyphens w:val="0"/>
              <w:spacing w:after="0"/>
              <w:ind w:left="30"/>
              <w:rPr>
                <w:bCs/>
                <w:color w:val="000000"/>
                <w:sz w:val="18"/>
              </w:rPr>
            </w:pPr>
            <w:r w:rsidRPr="002A7540">
              <w:rPr>
                <w:b/>
                <w:bCs/>
                <w:color w:val="FF0000"/>
              </w:rPr>
              <w:t>See embedded change detail for TLV table templates</w:t>
            </w:r>
          </w:p>
        </w:tc>
      </w:tr>
      <w:tr w:rsidR="00AD3777" w14:paraId="3FCDCFB3" w14:textId="77777777" w:rsidTr="00E00DA8">
        <w:trPr>
          <w:trHeight w:val="288"/>
        </w:trPr>
        <w:tc>
          <w:tcPr>
            <w:tcW w:w="10890" w:type="dxa"/>
            <w:tcBorders>
              <w:top w:val="single" w:sz="12" w:space="0" w:color="000000"/>
              <w:left w:val="single" w:sz="12" w:space="0" w:color="000000"/>
              <w:bottom w:val="single" w:sz="12" w:space="0" w:color="000000"/>
              <w:right w:val="single" w:sz="12" w:space="0" w:color="000000"/>
            </w:tcBorders>
            <w:vAlign w:val="center"/>
          </w:tcPr>
          <w:p w14:paraId="501F29C4" w14:textId="77777777" w:rsidR="00AD3777" w:rsidRDefault="00AD3777" w:rsidP="00E00DA8">
            <w:pPr>
              <w:pStyle w:val="BodyText1"/>
              <w:suppressAutoHyphens w:val="0"/>
              <w:spacing w:after="0"/>
              <w:ind w:left="30"/>
              <w:rPr>
                <w:bCs/>
                <w:color w:val="7030A0"/>
                <w:u w:val="single"/>
              </w:rPr>
            </w:pPr>
            <w:r w:rsidRPr="00A914AC">
              <w:rPr>
                <w:b/>
                <w:bCs/>
                <w:smallCaps/>
                <w:color w:val="7030A0"/>
              </w:rPr>
              <w:t>Does this EC request a new figure or graphic</w:t>
            </w:r>
            <w:r>
              <w:rPr>
                <w:b/>
                <w:bCs/>
                <w:smallCaps/>
                <w:color w:val="7030A0"/>
              </w:rPr>
              <w:t xml:space="preserve">?  </w:t>
            </w:r>
            <w:r w:rsidRPr="00A914AC">
              <w:rPr>
                <w:bCs/>
                <w:color w:val="7030A0"/>
              </w:rPr>
              <w:t xml:space="preserve"> Yes </w:t>
            </w:r>
            <w:r w:rsidRPr="00A914AC">
              <w:rPr>
                <w:bCs/>
                <w:color w:val="7030A0"/>
                <w:u w:val="single"/>
              </w:rPr>
              <w:t>___</w:t>
            </w:r>
          </w:p>
          <w:p w14:paraId="56922622" w14:textId="77777777" w:rsidR="00AD3777" w:rsidRPr="00DE5F69" w:rsidRDefault="00AD3777" w:rsidP="00E00DA8">
            <w:pPr>
              <w:pStyle w:val="BodyText1"/>
              <w:suppressAutoHyphens w:val="0"/>
              <w:spacing w:before="60" w:after="60"/>
              <w:ind w:left="30"/>
              <w:rPr>
                <w:b/>
                <w:bCs/>
                <w:smallCaps/>
                <w:color w:val="1F497D" w:themeColor="text2"/>
              </w:rPr>
            </w:pPr>
            <w:r w:rsidRPr="0084173F">
              <w:rPr>
                <w:b/>
                <w:bCs/>
                <w:smallCaps/>
                <w:color w:val="7030A0"/>
              </w:rPr>
              <w:t>If yes, attach all graphic files and list those attached files in the table below.  NOTE: Graphics submitted are to be editable except for UML diagrams.</w:t>
            </w:r>
          </w:p>
        </w:tc>
      </w:tr>
    </w:tbl>
    <w:p w14:paraId="7F745DA3" w14:textId="77777777" w:rsidR="003D126B" w:rsidRPr="00DE5F69" w:rsidRDefault="003D126B" w:rsidP="003D126B">
      <w:pPr>
        <w:rPr>
          <w:sz w:val="8"/>
          <w:szCs w:val="8"/>
        </w:rPr>
      </w:pPr>
    </w:p>
    <w:tbl>
      <w:tblPr>
        <w:tblW w:w="10872" w:type="dxa"/>
        <w:tblInd w:w="-7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1902"/>
        <w:gridCol w:w="4938"/>
        <w:gridCol w:w="4032"/>
      </w:tblGrid>
      <w:tr w:rsidR="0095185C" w14:paraId="618DD3C6" w14:textId="77777777" w:rsidTr="00D8088A">
        <w:tc>
          <w:tcPr>
            <w:tcW w:w="10872" w:type="dxa"/>
            <w:gridSpan w:val="3"/>
            <w:shd w:val="clear" w:color="auto" w:fill="D9D9D9"/>
          </w:tcPr>
          <w:p w14:paraId="2E3926AF" w14:textId="77777777" w:rsidR="0095185C" w:rsidRDefault="0095185C" w:rsidP="00620A6F">
            <w:pPr>
              <w:pStyle w:val="SectionName"/>
              <w:spacing w:before="40" w:after="40"/>
              <w:jc w:val="center"/>
              <w:rPr>
                <w:b w:val="0"/>
                <w:bCs/>
                <w:u w:val="none"/>
              </w:rPr>
            </w:pPr>
            <w:r>
              <w:rPr>
                <w:u w:val="none"/>
              </w:rPr>
              <w:t>other related engineering changes (list all the apply)</w:t>
            </w:r>
          </w:p>
        </w:tc>
      </w:tr>
      <w:tr w:rsidR="0095185C" w14:paraId="07AC8301" w14:textId="77777777" w:rsidTr="00D8088A">
        <w:tc>
          <w:tcPr>
            <w:tcW w:w="10872" w:type="dxa"/>
            <w:gridSpan w:val="3"/>
            <w:shd w:val="clear" w:color="auto" w:fill="D9D9D9"/>
          </w:tcPr>
          <w:p w14:paraId="190248B8" w14:textId="77777777" w:rsidR="0095185C" w:rsidRDefault="0095185C" w:rsidP="00620A6F">
            <w:pPr>
              <w:pStyle w:val="BodyText1"/>
              <w:spacing w:before="40" w:after="40"/>
              <w:rPr>
                <w:b/>
                <w:bCs/>
              </w:rPr>
            </w:pPr>
            <w:r>
              <w:t xml:space="preserve">The following EC(s) are recommended to be processed in conjunction with this document: </w:t>
            </w:r>
          </w:p>
        </w:tc>
      </w:tr>
      <w:tr w:rsidR="0095185C" w14:paraId="0D259DE0" w14:textId="77777777" w:rsidTr="00D8088A">
        <w:tc>
          <w:tcPr>
            <w:tcW w:w="1902" w:type="dxa"/>
            <w:shd w:val="clear" w:color="auto" w:fill="D9D9D9"/>
          </w:tcPr>
          <w:p w14:paraId="002A6DC5" w14:textId="77777777" w:rsidR="0095185C" w:rsidRDefault="0095185C" w:rsidP="00620A6F">
            <w:pPr>
              <w:pStyle w:val="BodyText1"/>
              <w:spacing w:before="40" w:after="40"/>
              <w:rPr>
                <w:b/>
                <w:bCs/>
              </w:rPr>
            </w:pPr>
            <w:r>
              <w:rPr>
                <w:b/>
                <w:bCs/>
              </w:rPr>
              <w:t>EC#</w:t>
            </w:r>
          </w:p>
        </w:tc>
        <w:tc>
          <w:tcPr>
            <w:tcW w:w="4938" w:type="dxa"/>
            <w:shd w:val="clear" w:color="auto" w:fill="D9D9D9"/>
          </w:tcPr>
          <w:p w14:paraId="76C1DF14" w14:textId="77777777" w:rsidR="0095185C" w:rsidRDefault="0095185C" w:rsidP="00620A6F">
            <w:pPr>
              <w:pStyle w:val="BodyText1"/>
              <w:spacing w:before="40" w:after="40"/>
              <w:rPr>
                <w:b/>
                <w:bCs/>
              </w:rPr>
            </w:pPr>
            <w:r>
              <w:rPr>
                <w:b/>
                <w:bCs/>
              </w:rPr>
              <w:t>Title of EC</w:t>
            </w:r>
          </w:p>
        </w:tc>
        <w:tc>
          <w:tcPr>
            <w:tcW w:w="4032" w:type="dxa"/>
            <w:shd w:val="clear" w:color="auto" w:fill="D9D9D9"/>
          </w:tcPr>
          <w:p w14:paraId="0697EB2C" w14:textId="77777777" w:rsidR="0095185C" w:rsidRDefault="0095185C" w:rsidP="00620A6F">
            <w:pPr>
              <w:pStyle w:val="BodyText1"/>
              <w:spacing w:before="40" w:after="40"/>
              <w:rPr>
                <w:b/>
                <w:bCs/>
              </w:rPr>
            </w:pPr>
            <w:r>
              <w:rPr>
                <w:b/>
                <w:bCs/>
              </w:rPr>
              <w:t>Affected Document</w:t>
            </w:r>
          </w:p>
        </w:tc>
      </w:tr>
      <w:tr w:rsidR="0095185C" w14:paraId="43DF7CEA" w14:textId="77777777" w:rsidTr="00D8088A">
        <w:tc>
          <w:tcPr>
            <w:tcW w:w="1902" w:type="dxa"/>
            <w:tcBorders>
              <w:bottom w:val="single" w:sz="12" w:space="0" w:color="auto"/>
            </w:tcBorders>
          </w:tcPr>
          <w:p w14:paraId="77265843" w14:textId="77777777" w:rsidR="0095185C" w:rsidRDefault="0095185C" w:rsidP="00620A6F">
            <w:pPr>
              <w:pStyle w:val="BodyText1"/>
              <w:spacing w:before="60" w:after="60"/>
            </w:pPr>
          </w:p>
        </w:tc>
        <w:tc>
          <w:tcPr>
            <w:tcW w:w="4938" w:type="dxa"/>
            <w:tcBorders>
              <w:bottom w:val="single" w:sz="12" w:space="0" w:color="auto"/>
            </w:tcBorders>
          </w:tcPr>
          <w:p w14:paraId="151503E5" w14:textId="073DC99C" w:rsidR="0095185C" w:rsidRDefault="00237CCE" w:rsidP="00620A6F">
            <w:pPr>
              <w:pStyle w:val="BodyText1"/>
              <w:spacing w:before="60" w:after="60"/>
            </w:pPr>
            <w:r>
              <w:rPr>
                <w:noProof/>
                <w:color w:val="000000"/>
              </w:rPr>
              <w:t>Changes to DHCP behaviour for CM</w:t>
            </w:r>
          </w:p>
        </w:tc>
        <w:tc>
          <w:tcPr>
            <w:tcW w:w="4032" w:type="dxa"/>
            <w:tcBorders>
              <w:bottom w:val="single" w:sz="12" w:space="0" w:color="auto"/>
            </w:tcBorders>
          </w:tcPr>
          <w:p w14:paraId="62431DEA" w14:textId="6921A4F2" w:rsidR="0095185C" w:rsidRDefault="00237CCE" w:rsidP="00620A6F">
            <w:pPr>
              <w:pStyle w:val="BodyText1"/>
              <w:spacing w:before="60" w:after="60"/>
            </w:pPr>
            <w:r>
              <w:t>CM-SP-MULPIv3.1</w:t>
            </w:r>
          </w:p>
        </w:tc>
      </w:tr>
    </w:tbl>
    <w:p w14:paraId="6FC7EDDA" w14:textId="77777777" w:rsidR="00D8088A" w:rsidRPr="007636EA" w:rsidRDefault="007636EA" w:rsidP="007636EA">
      <w:pPr>
        <w:spacing w:before="120" w:after="120"/>
        <w:rPr>
          <w:b/>
          <w:color w:val="C00000"/>
        </w:rPr>
      </w:pPr>
      <w:r>
        <w:rPr>
          <w:b/>
          <w:color w:val="C00000"/>
        </w:rPr>
        <w:t xml:space="preserve">NOTE! </w:t>
      </w:r>
      <w:r w:rsidR="00D8088A" w:rsidRPr="007636EA">
        <w:rPr>
          <w:b/>
          <w:color w:val="C00000"/>
        </w:rPr>
        <w:t>IMPORTANT EC AUTHOR INSTRUCTIONS:</w:t>
      </w:r>
    </w:p>
    <w:p w14:paraId="63FCC405" w14:textId="77777777" w:rsidR="00D8088A" w:rsidRDefault="00D8088A">
      <w:pPr>
        <w:rPr>
          <w:b/>
          <w:color w:val="000000" w:themeColor="text1"/>
        </w:rPr>
      </w:pPr>
      <w:r w:rsidRPr="007636EA">
        <w:rPr>
          <w:b/>
          <w:color w:val="000000" w:themeColor="text1"/>
          <w:u w:val="single"/>
        </w:rPr>
        <w:t>For an ECR to advance to ECO status</w:t>
      </w:r>
      <w:r>
        <w:rPr>
          <w:b/>
          <w:color w:val="000000" w:themeColor="text1"/>
        </w:rPr>
        <w:t>:</w:t>
      </w:r>
    </w:p>
    <w:p w14:paraId="72F8EF85" w14:textId="77777777" w:rsidR="009F53C0" w:rsidRPr="000E6EE3" w:rsidRDefault="00D8088A" w:rsidP="00D8088A">
      <w:pPr>
        <w:ind w:right="-486"/>
        <w:rPr>
          <w:color w:val="000000" w:themeColor="text1"/>
        </w:rPr>
      </w:pPr>
      <w:r w:rsidRPr="000E6EE3">
        <w:rPr>
          <w:color w:val="000000" w:themeColor="text1"/>
        </w:rPr>
        <w:lastRenderedPageBreak/>
        <w:t xml:space="preserve">- Requirements Affected section of the </w:t>
      </w:r>
      <w:r w:rsidR="008E3846" w:rsidRPr="000E6EE3">
        <w:rPr>
          <w:color w:val="000000" w:themeColor="text1"/>
        </w:rPr>
        <w:t>embedded</w:t>
      </w:r>
      <w:r w:rsidRPr="000E6EE3">
        <w:rPr>
          <w:color w:val="000000" w:themeColor="text1"/>
        </w:rPr>
        <w:t xml:space="preserve"> DOCSIS-SpecDetailChange.docx must be completed.</w:t>
      </w:r>
    </w:p>
    <w:p w14:paraId="5309BD3F" w14:textId="77777777" w:rsidR="00D8088A" w:rsidRPr="000E6EE3" w:rsidRDefault="00D8088A" w:rsidP="00D8088A">
      <w:pPr>
        <w:ind w:right="-486"/>
        <w:rPr>
          <w:color w:val="000000" w:themeColor="text1"/>
        </w:rPr>
      </w:pPr>
      <w:r w:rsidRPr="000E6EE3">
        <w:rPr>
          <w:color w:val="000000" w:themeColor="text1"/>
        </w:rPr>
        <w:t xml:space="preserve">- </w:t>
      </w:r>
      <w:r w:rsidR="009F53C0" w:rsidRPr="000E6EE3">
        <w:rPr>
          <w:color w:val="000000" w:themeColor="text1"/>
        </w:rPr>
        <w:t>If applicable, th</w:t>
      </w:r>
      <w:r w:rsidRPr="000E6EE3">
        <w:rPr>
          <w:color w:val="000000" w:themeColor="text1"/>
        </w:rPr>
        <w:t xml:space="preserve">e </w:t>
      </w:r>
      <w:r w:rsidR="008E3846" w:rsidRPr="000E6EE3">
        <w:rPr>
          <w:color w:val="000000" w:themeColor="text1"/>
        </w:rPr>
        <w:t xml:space="preserve">embedded </w:t>
      </w:r>
      <w:r w:rsidRPr="000E6EE3">
        <w:rPr>
          <w:color w:val="000000" w:themeColor="text1"/>
        </w:rPr>
        <w:t>TestPlanDetail</w:t>
      </w:r>
      <w:r w:rsidR="008E3846" w:rsidRPr="000E6EE3">
        <w:rPr>
          <w:color w:val="000000" w:themeColor="text1"/>
        </w:rPr>
        <w:t>Change</w:t>
      </w:r>
      <w:r w:rsidRPr="000E6EE3">
        <w:rPr>
          <w:color w:val="000000" w:themeColor="text1"/>
        </w:rPr>
        <w:t>s</w:t>
      </w:r>
      <w:r w:rsidR="008E3846" w:rsidRPr="000E6EE3">
        <w:rPr>
          <w:color w:val="000000" w:themeColor="text1"/>
        </w:rPr>
        <w:t>.docx</w:t>
      </w:r>
      <w:r w:rsidRPr="000E6EE3">
        <w:rPr>
          <w:color w:val="000000" w:themeColor="text1"/>
        </w:rPr>
        <w:t xml:space="preserve"> must be completed.</w:t>
      </w:r>
    </w:p>
    <w:p w14:paraId="37AE0483" w14:textId="77777777" w:rsidR="00D8088A" w:rsidRDefault="00D8088A" w:rsidP="00D8088A">
      <w:pPr>
        <w:ind w:right="-486"/>
        <w:rPr>
          <w:b/>
          <w:color w:val="000000" w:themeColor="text1"/>
          <w:sz w:val="16"/>
          <w:szCs w:val="16"/>
        </w:rPr>
      </w:pPr>
    </w:p>
    <w:p w14:paraId="29EFDB46" w14:textId="77777777" w:rsidR="009F53C0" w:rsidRPr="00D8088A" w:rsidRDefault="009F53C0" w:rsidP="00D8088A">
      <w:pPr>
        <w:ind w:right="-486"/>
        <w:rPr>
          <w:b/>
          <w:color w:val="000000" w:themeColor="text1"/>
          <w:sz w:val="16"/>
          <w:szCs w:val="16"/>
        </w:rPr>
      </w:pPr>
      <w:r w:rsidRPr="007636EA">
        <w:rPr>
          <w:b/>
          <w:color w:val="000000" w:themeColor="text1"/>
          <w:u w:val="single"/>
        </w:rPr>
        <w:t>For an EC</w:t>
      </w:r>
      <w:r>
        <w:rPr>
          <w:b/>
          <w:color w:val="000000" w:themeColor="text1"/>
          <w:u w:val="single"/>
        </w:rPr>
        <w:t>O</w:t>
      </w:r>
      <w:r w:rsidRPr="007636EA">
        <w:rPr>
          <w:b/>
          <w:color w:val="000000" w:themeColor="text1"/>
          <w:u w:val="single"/>
        </w:rPr>
        <w:t xml:space="preserve"> to adva</w:t>
      </w:r>
      <w:r>
        <w:rPr>
          <w:b/>
          <w:color w:val="000000" w:themeColor="text1"/>
          <w:u w:val="single"/>
        </w:rPr>
        <w:t>nce to ECN</w:t>
      </w:r>
      <w:r w:rsidRPr="007636EA">
        <w:rPr>
          <w:b/>
          <w:color w:val="000000" w:themeColor="text1"/>
          <w:u w:val="single"/>
        </w:rPr>
        <w:t xml:space="preserve"> status</w:t>
      </w:r>
      <w:r>
        <w:rPr>
          <w:b/>
          <w:color w:val="000000" w:themeColor="text1"/>
          <w:u w:val="single"/>
        </w:rPr>
        <w:t>:</w:t>
      </w:r>
    </w:p>
    <w:p w14:paraId="71BBE36B" w14:textId="77777777" w:rsidR="00D8088A" w:rsidRPr="000E6EE3" w:rsidRDefault="00BD5EBF" w:rsidP="00BD5EBF">
      <w:pPr>
        <w:ind w:left="144" w:right="-490" w:hanging="144"/>
        <w:rPr>
          <w:color w:val="000000" w:themeColor="text1"/>
        </w:rPr>
      </w:pPr>
      <w:r w:rsidRPr="000E6EE3">
        <w:rPr>
          <w:color w:val="000000" w:themeColor="text1"/>
        </w:rPr>
        <w:t xml:space="preserve">- </w:t>
      </w:r>
      <w:r w:rsidR="009F53C0" w:rsidRPr="000E6EE3">
        <w:rPr>
          <w:color w:val="000000" w:themeColor="text1"/>
        </w:rPr>
        <w:t>I</w:t>
      </w:r>
      <w:r w:rsidR="007636EA" w:rsidRPr="000E6EE3">
        <w:rPr>
          <w:color w:val="000000" w:themeColor="text1"/>
        </w:rPr>
        <w:t xml:space="preserve">f applicable, </w:t>
      </w:r>
      <w:r w:rsidR="00D8088A" w:rsidRPr="000E6EE3">
        <w:rPr>
          <w:color w:val="000000" w:themeColor="text1"/>
        </w:rPr>
        <w:t>compiled MIB files and final Schema docs must be attached before requested changes can move to ECN status</w:t>
      </w:r>
      <w:r w:rsidR="007636EA" w:rsidRPr="000E6EE3">
        <w:rPr>
          <w:color w:val="000000" w:themeColor="text1"/>
        </w:rPr>
        <w:t xml:space="preserve"> and noted as attachments in the table directly below</w:t>
      </w:r>
      <w:r w:rsidR="00D8088A" w:rsidRPr="000E6EE3">
        <w:rPr>
          <w:color w:val="000000" w:themeColor="text1"/>
        </w:rPr>
        <w:t>.</w:t>
      </w:r>
      <w:r w:rsidR="00D8088A" w:rsidRPr="000E6EE3">
        <w:t xml:space="preserve"> </w:t>
      </w:r>
    </w:p>
    <w:p w14:paraId="50107BA7" w14:textId="77777777" w:rsidR="00D8088A" w:rsidRDefault="00D8088A"/>
    <w:tbl>
      <w:tblPr>
        <w:tblW w:w="10872" w:type="dxa"/>
        <w:tblInd w:w="-7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3960"/>
        <w:gridCol w:w="6912"/>
      </w:tblGrid>
      <w:tr w:rsidR="0095185C" w14:paraId="6449BB3E" w14:textId="77777777" w:rsidTr="00D8088A">
        <w:tc>
          <w:tcPr>
            <w:tcW w:w="10872" w:type="dxa"/>
            <w:gridSpan w:val="2"/>
            <w:tcBorders>
              <w:top w:val="single" w:sz="12" w:space="0" w:color="auto"/>
              <w:bottom w:val="single" w:sz="8" w:space="0" w:color="auto"/>
            </w:tcBorders>
            <w:shd w:val="clear" w:color="auto" w:fill="C7C7C7"/>
          </w:tcPr>
          <w:p w14:paraId="23649235" w14:textId="77777777" w:rsidR="0095185C" w:rsidRPr="007636EA" w:rsidRDefault="0095185C" w:rsidP="00D8088A">
            <w:pPr>
              <w:pStyle w:val="BodyText1"/>
              <w:spacing w:before="40" w:after="40"/>
              <w:rPr>
                <w:b/>
                <w:bCs/>
              </w:rPr>
            </w:pPr>
            <w:r w:rsidRPr="007636EA">
              <w:rPr>
                <w:b/>
              </w:rPr>
              <w:t>This Engineering Change has the following file(s) attached</w:t>
            </w:r>
            <w:r w:rsidR="00B5697D" w:rsidRPr="007636EA">
              <w:rPr>
                <w:b/>
              </w:rPr>
              <w:t xml:space="preserve">.  </w:t>
            </w:r>
          </w:p>
        </w:tc>
      </w:tr>
      <w:tr w:rsidR="0095185C" w14:paraId="4B090F1D" w14:textId="77777777" w:rsidTr="00D8088A">
        <w:tc>
          <w:tcPr>
            <w:tcW w:w="3960" w:type="dxa"/>
            <w:tcBorders>
              <w:top w:val="single" w:sz="8" w:space="0" w:color="auto"/>
            </w:tcBorders>
            <w:shd w:val="clear" w:color="auto" w:fill="D9D9D9"/>
            <w:vAlign w:val="center"/>
          </w:tcPr>
          <w:p w14:paraId="7BA11801" w14:textId="77777777" w:rsidR="0095185C" w:rsidRDefault="0095185C" w:rsidP="00620A6F">
            <w:pPr>
              <w:pStyle w:val="BodyText1"/>
              <w:spacing w:before="40" w:after="40"/>
              <w:rPr>
                <w:b/>
                <w:bCs/>
              </w:rPr>
            </w:pPr>
            <w:r>
              <w:rPr>
                <w:b/>
                <w:bCs/>
              </w:rPr>
              <w:t>Type of Attachment</w:t>
            </w:r>
            <w:r w:rsidR="00D8088A">
              <w:rPr>
                <w:b/>
                <w:bCs/>
              </w:rPr>
              <w:t>(s)</w:t>
            </w:r>
            <w:r>
              <w:rPr>
                <w:b/>
                <w:bCs/>
              </w:rPr>
              <w:t xml:space="preserve"> </w:t>
            </w:r>
            <w:r>
              <w:rPr>
                <w:sz w:val="19"/>
              </w:rPr>
              <w:t>(Visio, Word</w:t>
            </w:r>
            <w:r w:rsidR="00620A6F">
              <w:rPr>
                <w:sz w:val="19"/>
              </w:rPr>
              <w:t xml:space="preserve">, txt, </w:t>
            </w:r>
            <w:r w:rsidR="008E3846">
              <w:rPr>
                <w:sz w:val="19"/>
              </w:rPr>
              <w:t xml:space="preserve">.yang, </w:t>
            </w:r>
            <w:r w:rsidR="00620A6F">
              <w:rPr>
                <w:sz w:val="19"/>
              </w:rPr>
              <w:t>etc.</w:t>
            </w:r>
            <w:r>
              <w:rPr>
                <w:sz w:val="19"/>
              </w:rPr>
              <w:t>)</w:t>
            </w:r>
          </w:p>
        </w:tc>
        <w:tc>
          <w:tcPr>
            <w:tcW w:w="6912" w:type="dxa"/>
            <w:tcBorders>
              <w:top w:val="single" w:sz="8" w:space="0" w:color="auto"/>
            </w:tcBorders>
            <w:shd w:val="clear" w:color="auto" w:fill="D9D9D9"/>
            <w:vAlign w:val="center"/>
          </w:tcPr>
          <w:p w14:paraId="6E22E070" w14:textId="77777777" w:rsidR="0095185C" w:rsidRDefault="0095185C" w:rsidP="00620A6F">
            <w:pPr>
              <w:pStyle w:val="BodyText1"/>
              <w:spacing w:before="40" w:after="40"/>
              <w:ind w:left="44"/>
              <w:rPr>
                <w:b/>
                <w:bCs/>
              </w:rPr>
            </w:pPr>
            <w:r>
              <w:rPr>
                <w:b/>
                <w:bCs/>
              </w:rPr>
              <w:t>File Name of Attachment</w:t>
            </w:r>
            <w:r w:rsidR="00D8088A">
              <w:rPr>
                <w:b/>
                <w:bCs/>
              </w:rPr>
              <w:t>(s)</w:t>
            </w:r>
          </w:p>
        </w:tc>
      </w:tr>
      <w:tr w:rsidR="0095185C" w14:paraId="58F3CC31" w14:textId="77777777" w:rsidTr="00D8088A">
        <w:tc>
          <w:tcPr>
            <w:tcW w:w="3960" w:type="dxa"/>
          </w:tcPr>
          <w:p w14:paraId="3595B110" w14:textId="77777777" w:rsidR="0095185C" w:rsidRDefault="0095185C" w:rsidP="00620A6F">
            <w:pPr>
              <w:pStyle w:val="BodyText1"/>
              <w:spacing w:before="60" w:after="60"/>
            </w:pPr>
          </w:p>
        </w:tc>
        <w:tc>
          <w:tcPr>
            <w:tcW w:w="6912" w:type="dxa"/>
          </w:tcPr>
          <w:p w14:paraId="4AB6915F" w14:textId="77777777" w:rsidR="0095185C" w:rsidRDefault="0095185C" w:rsidP="00620A6F">
            <w:pPr>
              <w:pStyle w:val="BodyText1"/>
              <w:spacing w:before="60" w:after="60"/>
              <w:ind w:left="44"/>
            </w:pPr>
          </w:p>
        </w:tc>
      </w:tr>
    </w:tbl>
    <w:p w14:paraId="1BED561C" w14:textId="77777777" w:rsidR="0095185C" w:rsidRDefault="0095185C">
      <w:pPr>
        <w:spacing w:after="120"/>
        <w:rPr>
          <w:sz w:val="22"/>
        </w:rPr>
      </w:pPr>
    </w:p>
    <w:p w14:paraId="7B0D2FA2" w14:textId="77777777" w:rsidR="005A3D58" w:rsidRDefault="005A3D58" w:rsidP="005A3D58">
      <w:pPr>
        <w:keepNext/>
        <w:spacing w:before="120"/>
        <w:rPr>
          <w:b/>
          <w:bCs/>
          <w:sz w:val="22"/>
          <w:u w:val="single"/>
        </w:rPr>
      </w:pPr>
      <w:r>
        <w:rPr>
          <w:b/>
          <w:bCs/>
          <w:sz w:val="22"/>
          <w:u w:val="single"/>
        </w:rPr>
        <w:t>DETAILED DESCRIPTION OF PROBLEM:</w:t>
      </w:r>
    </w:p>
    <w:p w14:paraId="0995B9DC" w14:textId="77777777" w:rsidR="0085053B" w:rsidRDefault="0085053B" w:rsidP="003E76CD">
      <w:pPr>
        <w:rPr>
          <w:rFonts w:ascii="Calibri" w:hAnsi="Calibri" w:cs="Calibri"/>
          <w:color w:val="000000"/>
          <w:sz w:val="22"/>
          <w:szCs w:val="22"/>
          <w:lang w:eastAsia="sv-SE"/>
        </w:rPr>
      </w:pPr>
    </w:p>
    <w:p w14:paraId="0E56B1BC" w14:textId="77777777" w:rsidR="0085053B" w:rsidRDefault="0085053B" w:rsidP="0085053B">
      <w:pPr>
        <w:rPr>
          <w:rFonts w:ascii="Calibri" w:hAnsi="Calibri" w:cs="Calibri"/>
          <w:color w:val="000000"/>
          <w:sz w:val="22"/>
          <w:szCs w:val="22"/>
          <w:lang w:eastAsia="sv-SE"/>
        </w:rPr>
      </w:pPr>
      <w:r>
        <w:rPr>
          <w:rFonts w:ascii="Calibri" w:hAnsi="Calibri" w:cs="Calibri"/>
          <w:color w:val="000000"/>
          <w:sz w:val="22"/>
          <w:szCs w:val="22"/>
          <w:lang w:eastAsia="sv-SE"/>
        </w:rPr>
        <w:t xml:space="preserve">In my capacity as a Systems Architect for </w:t>
      </w:r>
      <w:proofErr w:type="spellStart"/>
      <w:r>
        <w:rPr>
          <w:rFonts w:ascii="Calibri" w:hAnsi="Calibri" w:cs="Calibri"/>
          <w:color w:val="000000"/>
          <w:sz w:val="22"/>
          <w:szCs w:val="22"/>
          <w:lang w:eastAsia="sv-SE"/>
        </w:rPr>
        <w:t>Comhem</w:t>
      </w:r>
      <w:proofErr w:type="spellEnd"/>
      <w:r>
        <w:rPr>
          <w:rFonts w:ascii="Calibri" w:hAnsi="Calibri" w:cs="Calibri"/>
          <w:color w:val="000000"/>
          <w:sz w:val="22"/>
          <w:szCs w:val="22"/>
          <w:lang w:eastAsia="sv-SE"/>
        </w:rPr>
        <w:t xml:space="preserve">, an MSO in Sweden with roughly 750 000 modems, I have become aware of specific problems that I believe might be facing other MSOs with respect to DHCP retry behaviors defined in the </w:t>
      </w:r>
      <w:proofErr w:type="spellStart"/>
      <w:r>
        <w:rPr>
          <w:rFonts w:ascii="Calibri" w:hAnsi="Calibri" w:cs="Calibri"/>
          <w:color w:val="000000"/>
          <w:sz w:val="22"/>
          <w:szCs w:val="22"/>
          <w:lang w:eastAsia="sv-SE"/>
        </w:rPr>
        <w:t>eRouter</w:t>
      </w:r>
      <w:proofErr w:type="spellEnd"/>
      <w:r>
        <w:rPr>
          <w:rFonts w:ascii="Calibri" w:hAnsi="Calibri" w:cs="Calibri"/>
          <w:color w:val="000000"/>
          <w:sz w:val="22"/>
          <w:szCs w:val="22"/>
          <w:lang w:eastAsia="sv-SE"/>
        </w:rPr>
        <w:t xml:space="preserve"> specification.</w:t>
      </w:r>
    </w:p>
    <w:p w14:paraId="5EA45987" w14:textId="77777777" w:rsidR="0085053B" w:rsidRDefault="0085053B" w:rsidP="0085053B">
      <w:pPr>
        <w:rPr>
          <w:rFonts w:ascii="Calibri" w:hAnsi="Calibri" w:cs="Calibri"/>
          <w:color w:val="000000"/>
          <w:sz w:val="22"/>
          <w:szCs w:val="22"/>
          <w:lang w:eastAsia="sv-SE"/>
        </w:rPr>
      </w:pPr>
    </w:p>
    <w:p w14:paraId="67F389E1" w14:textId="68F9296A" w:rsidR="0085053B" w:rsidRDefault="0085053B" w:rsidP="0085053B">
      <w:pPr>
        <w:rPr>
          <w:rFonts w:ascii="Calibri" w:hAnsi="Calibri" w:cs="Calibri"/>
          <w:color w:val="000000"/>
          <w:sz w:val="22"/>
          <w:szCs w:val="22"/>
          <w:lang w:eastAsia="sv-SE"/>
        </w:rPr>
      </w:pPr>
      <w:r>
        <w:rPr>
          <w:rFonts w:ascii="Calibri" w:hAnsi="Calibri" w:cs="Calibri"/>
          <w:color w:val="000000"/>
          <w:sz w:val="22"/>
          <w:szCs w:val="22"/>
          <w:lang w:eastAsia="sv-SE"/>
        </w:rPr>
        <w:t xml:space="preserve">When we started our inquiry with CableLabs, it was pointed out that DHCP retry behavior in the </w:t>
      </w:r>
      <w:proofErr w:type="spellStart"/>
      <w:r>
        <w:rPr>
          <w:rFonts w:ascii="Calibri" w:hAnsi="Calibri" w:cs="Calibri"/>
          <w:color w:val="000000"/>
          <w:sz w:val="22"/>
          <w:szCs w:val="22"/>
          <w:lang w:eastAsia="sv-SE"/>
        </w:rPr>
        <w:t>eRouter</w:t>
      </w:r>
      <w:proofErr w:type="spellEnd"/>
      <w:r>
        <w:rPr>
          <w:rFonts w:ascii="Calibri" w:hAnsi="Calibri" w:cs="Calibri"/>
          <w:color w:val="000000"/>
          <w:sz w:val="22"/>
          <w:szCs w:val="22"/>
          <w:lang w:eastAsia="sv-SE"/>
        </w:rPr>
        <w:t xml:space="preserve"> specification was taken directly from the MULPI specification. We then started to look at the CMs we have in the field, and how they behave when their IP lease time expires. What we found in surveying our CMs in the field is that they reset if their IP lease expires, without exception. The specific details of this behavior does not appear to be described in either </w:t>
      </w:r>
      <w:proofErr w:type="spellStart"/>
      <w:r>
        <w:rPr>
          <w:rFonts w:ascii="Calibri" w:hAnsi="Calibri" w:cs="Calibri"/>
          <w:color w:val="000000"/>
          <w:sz w:val="22"/>
          <w:szCs w:val="22"/>
          <w:lang w:eastAsia="sv-SE"/>
        </w:rPr>
        <w:t>eRouter</w:t>
      </w:r>
      <w:proofErr w:type="spellEnd"/>
      <w:r>
        <w:rPr>
          <w:rFonts w:ascii="Calibri" w:hAnsi="Calibri" w:cs="Calibri"/>
          <w:color w:val="000000"/>
          <w:sz w:val="22"/>
          <w:szCs w:val="22"/>
          <w:lang w:eastAsia="sv-SE"/>
        </w:rPr>
        <w:t xml:space="preserve"> or MULPI.</w:t>
      </w:r>
    </w:p>
    <w:p w14:paraId="2EE29ECC" w14:textId="77777777" w:rsidR="0085053B" w:rsidRDefault="0085053B" w:rsidP="0085053B">
      <w:pPr>
        <w:rPr>
          <w:rFonts w:ascii="Calibri" w:hAnsi="Calibri" w:cs="Calibri"/>
          <w:color w:val="000000"/>
          <w:sz w:val="22"/>
          <w:szCs w:val="22"/>
          <w:lang w:eastAsia="sv-SE"/>
        </w:rPr>
      </w:pPr>
    </w:p>
    <w:p w14:paraId="240A87D2" w14:textId="574D80BA" w:rsidR="00371FFB" w:rsidRDefault="00371FFB" w:rsidP="00371FFB">
      <w:pPr>
        <w:rPr>
          <w:rFonts w:ascii="Calibri" w:hAnsi="Calibri" w:cs="Calibri"/>
          <w:color w:val="000000"/>
          <w:sz w:val="22"/>
          <w:szCs w:val="22"/>
          <w:lang w:eastAsia="sv-SE"/>
        </w:rPr>
      </w:pPr>
      <w:proofErr w:type="spellStart"/>
      <w:r>
        <w:rPr>
          <w:rFonts w:ascii="Calibri" w:hAnsi="Calibri" w:cs="Calibri"/>
          <w:color w:val="000000"/>
          <w:sz w:val="22"/>
          <w:szCs w:val="22"/>
          <w:lang w:eastAsia="sv-SE"/>
        </w:rPr>
        <w:t>Comhem</w:t>
      </w:r>
      <w:proofErr w:type="spellEnd"/>
      <w:r>
        <w:rPr>
          <w:rFonts w:ascii="Calibri" w:hAnsi="Calibri" w:cs="Calibri"/>
          <w:color w:val="000000"/>
          <w:sz w:val="22"/>
          <w:szCs w:val="22"/>
          <w:lang w:eastAsia="sv-SE"/>
        </w:rPr>
        <w:t xml:space="preserve"> uses lease times of 48 hours for CMs and E-MTAs and use a 2-hour lease times for CPEs and </w:t>
      </w:r>
      <w:proofErr w:type="spellStart"/>
      <w:r>
        <w:rPr>
          <w:rFonts w:ascii="Calibri" w:hAnsi="Calibri" w:cs="Calibri"/>
          <w:color w:val="000000"/>
          <w:sz w:val="22"/>
          <w:szCs w:val="22"/>
          <w:lang w:eastAsia="sv-SE"/>
        </w:rPr>
        <w:t>eRouters</w:t>
      </w:r>
      <w:proofErr w:type="spellEnd"/>
      <w:r>
        <w:rPr>
          <w:rFonts w:ascii="Calibri" w:hAnsi="Calibri" w:cs="Calibri"/>
          <w:color w:val="000000"/>
          <w:sz w:val="22"/>
          <w:szCs w:val="22"/>
          <w:lang w:eastAsia="sv-SE"/>
        </w:rPr>
        <w:t xml:space="preserve">. All addresses assigned are from the public IP address space. </w:t>
      </w:r>
    </w:p>
    <w:p w14:paraId="43095436" w14:textId="77777777" w:rsidR="00371FFB" w:rsidRDefault="00371FFB" w:rsidP="00371FFB">
      <w:pPr>
        <w:rPr>
          <w:rFonts w:ascii="Calibri" w:hAnsi="Calibri" w:cs="Calibri"/>
          <w:color w:val="000000"/>
          <w:sz w:val="22"/>
          <w:szCs w:val="22"/>
          <w:lang w:eastAsia="sv-SE"/>
        </w:rPr>
      </w:pPr>
      <w:r>
        <w:rPr>
          <w:rFonts w:ascii="Calibri" w:hAnsi="Calibri" w:cs="Calibri"/>
          <w:color w:val="000000"/>
          <w:sz w:val="22"/>
          <w:szCs w:val="22"/>
          <w:lang w:eastAsia="sv-SE"/>
        </w:rPr>
        <w:t> </w:t>
      </w:r>
    </w:p>
    <w:p w14:paraId="04FD5814" w14:textId="61A7A392" w:rsidR="0085053B" w:rsidRDefault="0085053B" w:rsidP="0085053B">
      <w:pPr>
        <w:rPr>
          <w:rFonts w:ascii="Calibri" w:hAnsi="Calibri" w:cs="Calibri"/>
          <w:color w:val="000000"/>
          <w:sz w:val="22"/>
          <w:szCs w:val="22"/>
          <w:lang w:eastAsia="sv-SE"/>
        </w:rPr>
      </w:pPr>
      <w:r>
        <w:rPr>
          <w:rFonts w:ascii="Calibri" w:hAnsi="Calibri" w:cs="Calibri"/>
          <w:color w:val="000000"/>
          <w:sz w:val="22"/>
          <w:szCs w:val="22"/>
          <w:lang w:eastAsia="sv-SE"/>
        </w:rPr>
        <w:t xml:space="preserve">I understand and share the concerns of </w:t>
      </w:r>
      <w:r w:rsidR="00371FFB">
        <w:rPr>
          <w:rFonts w:ascii="Calibri" w:hAnsi="Calibri" w:cs="Calibri"/>
          <w:color w:val="000000"/>
          <w:sz w:val="22"/>
          <w:szCs w:val="22"/>
          <w:lang w:eastAsia="sv-SE"/>
        </w:rPr>
        <w:t xml:space="preserve">the other </w:t>
      </w:r>
      <w:r>
        <w:rPr>
          <w:rFonts w:ascii="Calibri" w:hAnsi="Calibri" w:cs="Calibri"/>
          <w:color w:val="000000"/>
          <w:sz w:val="22"/>
          <w:szCs w:val="22"/>
          <w:lang w:eastAsia="sv-SE"/>
        </w:rPr>
        <w:t>MSOs that if we have a massive power outage that the DHCP server needs to be protected</w:t>
      </w:r>
      <w:r w:rsidR="00371FFB">
        <w:rPr>
          <w:rFonts w:ascii="Calibri" w:hAnsi="Calibri" w:cs="Calibri"/>
          <w:color w:val="000000"/>
          <w:sz w:val="22"/>
          <w:szCs w:val="22"/>
          <w:lang w:eastAsia="sv-SE"/>
        </w:rPr>
        <w:t xml:space="preserve"> from floods of requests</w:t>
      </w:r>
      <w:r>
        <w:rPr>
          <w:rFonts w:ascii="Calibri" w:hAnsi="Calibri" w:cs="Calibri"/>
          <w:color w:val="000000"/>
          <w:sz w:val="22"/>
          <w:szCs w:val="22"/>
          <w:lang w:eastAsia="sv-SE"/>
        </w:rPr>
        <w:t xml:space="preserve">, but we feel that these considerations are already addressed in the IP acquisition process, where an </w:t>
      </w:r>
      <w:proofErr w:type="spellStart"/>
      <w:r>
        <w:rPr>
          <w:rFonts w:ascii="Calibri" w:hAnsi="Calibri" w:cs="Calibri"/>
          <w:color w:val="000000"/>
          <w:sz w:val="22"/>
          <w:szCs w:val="22"/>
          <w:lang w:eastAsia="sv-SE"/>
        </w:rPr>
        <w:t>eRouter</w:t>
      </w:r>
      <w:proofErr w:type="spellEnd"/>
      <w:r>
        <w:rPr>
          <w:rFonts w:ascii="Calibri" w:hAnsi="Calibri" w:cs="Calibri"/>
          <w:color w:val="000000"/>
          <w:sz w:val="22"/>
          <w:szCs w:val="22"/>
          <w:lang w:eastAsia="sv-SE"/>
        </w:rPr>
        <w:t xml:space="preserve"> has to acquire an IP in order to reach an operational state, initializing its LAN interfaces and IP applications.</w:t>
      </w:r>
    </w:p>
    <w:p w14:paraId="1702A5BB" w14:textId="77777777" w:rsidR="0085053B" w:rsidRDefault="0085053B" w:rsidP="0085053B">
      <w:pPr>
        <w:rPr>
          <w:rFonts w:ascii="Calibri" w:hAnsi="Calibri" w:cs="Calibri"/>
          <w:color w:val="000000"/>
          <w:sz w:val="22"/>
          <w:szCs w:val="22"/>
          <w:lang w:eastAsia="sv-SE"/>
        </w:rPr>
      </w:pPr>
    </w:p>
    <w:p w14:paraId="639510E3" w14:textId="4AE79E16" w:rsidR="0085053B" w:rsidRDefault="0085053B" w:rsidP="0085053B">
      <w:pPr>
        <w:rPr>
          <w:rFonts w:ascii="Calibri" w:hAnsi="Calibri" w:cs="Calibri"/>
          <w:color w:val="000000"/>
          <w:sz w:val="22"/>
          <w:szCs w:val="22"/>
          <w:lang w:eastAsia="sv-SE"/>
        </w:rPr>
      </w:pPr>
      <w:r>
        <w:rPr>
          <w:rFonts w:ascii="Calibri" w:hAnsi="Calibri" w:cs="Calibri"/>
          <w:color w:val="000000"/>
          <w:sz w:val="22"/>
          <w:szCs w:val="22"/>
          <w:lang w:eastAsia="sv-SE"/>
        </w:rPr>
        <w:t xml:space="preserve">If 5 DISCOVERS retries fail, a modem will be forced to reset. However in the case where an embedded CM is already REGISTERED and it is the </w:t>
      </w:r>
      <w:proofErr w:type="spellStart"/>
      <w:r>
        <w:rPr>
          <w:rFonts w:ascii="Calibri" w:hAnsi="Calibri" w:cs="Calibri"/>
          <w:color w:val="000000"/>
          <w:sz w:val="22"/>
          <w:szCs w:val="22"/>
          <w:lang w:eastAsia="sv-SE"/>
        </w:rPr>
        <w:t>eRouter’s</w:t>
      </w:r>
      <w:proofErr w:type="spellEnd"/>
      <w:r>
        <w:rPr>
          <w:rFonts w:ascii="Calibri" w:hAnsi="Calibri" w:cs="Calibri"/>
          <w:color w:val="000000"/>
          <w:sz w:val="22"/>
          <w:szCs w:val="22"/>
          <w:lang w:eastAsia="sv-SE"/>
        </w:rPr>
        <w:t xml:space="preserve"> lease that expires, there is nothing in the specification that allows the </w:t>
      </w:r>
      <w:proofErr w:type="spellStart"/>
      <w:r>
        <w:rPr>
          <w:rFonts w:ascii="Calibri" w:hAnsi="Calibri" w:cs="Calibri"/>
          <w:color w:val="000000"/>
          <w:sz w:val="22"/>
          <w:szCs w:val="22"/>
          <w:lang w:eastAsia="sv-SE"/>
        </w:rPr>
        <w:t>eRouter</w:t>
      </w:r>
      <w:proofErr w:type="spellEnd"/>
      <w:r>
        <w:rPr>
          <w:rFonts w:ascii="Calibri" w:hAnsi="Calibri" w:cs="Calibri"/>
          <w:color w:val="000000"/>
          <w:sz w:val="22"/>
          <w:szCs w:val="22"/>
          <w:lang w:eastAsia="sv-SE"/>
        </w:rPr>
        <w:t xml:space="preserve"> to recover under such circumstances.</w:t>
      </w:r>
      <w:r w:rsidR="00371FFB">
        <w:rPr>
          <w:rFonts w:ascii="Calibri" w:hAnsi="Calibri" w:cs="Calibri"/>
          <w:color w:val="000000"/>
          <w:sz w:val="22"/>
          <w:szCs w:val="22"/>
          <w:lang w:eastAsia="sv-SE"/>
        </w:rPr>
        <w:t xml:space="preserve"> </w:t>
      </w:r>
    </w:p>
    <w:p w14:paraId="5A39373F" w14:textId="62FAEAB5" w:rsidR="00E90220" w:rsidRDefault="00E90220" w:rsidP="003E76CD">
      <w:pPr>
        <w:rPr>
          <w:rFonts w:ascii="Calibri" w:hAnsi="Calibri" w:cs="Calibri"/>
          <w:color w:val="000000"/>
          <w:sz w:val="22"/>
          <w:szCs w:val="22"/>
          <w:lang w:eastAsia="sv-SE"/>
        </w:rPr>
      </w:pPr>
    </w:p>
    <w:p w14:paraId="4E682C49" w14:textId="53553D84" w:rsidR="00E90220" w:rsidRDefault="00E90220" w:rsidP="003E76CD">
      <w:pPr>
        <w:rPr>
          <w:rFonts w:ascii="Calibri" w:hAnsi="Calibri" w:cs="Calibri"/>
          <w:color w:val="000000"/>
          <w:sz w:val="22"/>
          <w:szCs w:val="22"/>
          <w:lang w:eastAsia="sv-SE"/>
        </w:rPr>
      </w:pPr>
      <w:r>
        <w:rPr>
          <w:rFonts w:ascii="Calibri" w:hAnsi="Calibri" w:cs="Calibri"/>
          <w:color w:val="000000"/>
          <w:sz w:val="22"/>
          <w:szCs w:val="22"/>
          <w:lang w:eastAsia="sv-SE"/>
        </w:rPr>
        <w:t>We have experienced recurring issues during the upgrade of our distribution and access network equipment</w:t>
      </w:r>
      <w:r w:rsidR="00405802">
        <w:rPr>
          <w:rFonts w:ascii="Calibri" w:hAnsi="Calibri" w:cs="Calibri"/>
          <w:color w:val="000000"/>
          <w:sz w:val="22"/>
          <w:szCs w:val="22"/>
          <w:lang w:eastAsia="sv-SE"/>
        </w:rPr>
        <w:t xml:space="preserve"> that has resulted in </w:t>
      </w:r>
      <w:r w:rsidR="00867C4D">
        <w:rPr>
          <w:rFonts w:ascii="Calibri" w:hAnsi="Calibri" w:cs="Calibri"/>
          <w:color w:val="000000"/>
          <w:sz w:val="22"/>
          <w:szCs w:val="22"/>
          <w:lang w:eastAsia="sv-SE"/>
        </w:rPr>
        <w:t xml:space="preserve">extended service outages due to unexpected behavior on the part of the CM and </w:t>
      </w:r>
      <w:proofErr w:type="spellStart"/>
      <w:r w:rsidR="00867C4D">
        <w:rPr>
          <w:rFonts w:ascii="Calibri" w:hAnsi="Calibri" w:cs="Calibri"/>
          <w:color w:val="000000"/>
          <w:sz w:val="22"/>
          <w:szCs w:val="22"/>
          <w:lang w:eastAsia="sv-SE"/>
        </w:rPr>
        <w:t>eRouter</w:t>
      </w:r>
      <w:proofErr w:type="spellEnd"/>
      <w:r>
        <w:rPr>
          <w:rFonts w:ascii="Calibri" w:hAnsi="Calibri" w:cs="Calibri"/>
          <w:color w:val="000000"/>
          <w:sz w:val="22"/>
          <w:szCs w:val="22"/>
          <w:lang w:eastAsia="sv-SE"/>
        </w:rPr>
        <w:t>. During</w:t>
      </w:r>
      <w:r w:rsidR="00371FFB">
        <w:rPr>
          <w:rFonts w:ascii="Calibri" w:hAnsi="Calibri" w:cs="Calibri"/>
          <w:color w:val="000000"/>
          <w:sz w:val="22"/>
          <w:szCs w:val="22"/>
          <w:lang w:eastAsia="sv-SE"/>
        </w:rPr>
        <w:t xml:space="preserve"> a</w:t>
      </w:r>
      <w:r w:rsidR="00867C4D">
        <w:rPr>
          <w:rFonts w:ascii="Calibri" w:hAnsi="Calibri" w:cs="Calibri"/>
          <w:color w:val="000000"/>
          <w:sz w:val="22"/>
          <w:szCs w:val="22"/>
          <w:lang w:eastAsia="sv-SE"/>
        </w:rPr>
        <w:t xml:space="preserve"> recent </w:t>
      </w:r>
      <w:r>
        <w:rPr>
          <w:rFonts w:ascii="Calibri" w:hAnsi="Calibri" w:cs="Calibri"/>
          <w:color w:val="000000"/>
          <w:sz w:val="22"/>
          <w:szCs w:val="22"/>
          <w:lang w:eastAsia="sv-SE"/>
        </w:rPr>
        <w:t>upgrade</w:t>
      </w:r>
      <w:r w:rsidR="00371FFB">
        <w:rPr>
          <w:rFonts w:ascii="Calibri" w:hAnsi="Calibri" w:cs="Calibri"/>
          <w:color w:val="000000"/>
          <w:sz w:val="22"/>
          <w:szCs w:val="22"/>
          <w:lang w:eastAsia="sv-SE"/>
        </w:rPr>
        <w:t xml:space="preserve"> of the firewalls that protect the provisioning complex</w:t>
      </w:r>
      <w:r>
        <w:rPr>
          <w:rFonts w:ascii="Calibri" w:hAnsi="Calibri" w:cs="Calibri"/>
          <w:color w:val="000000"/>
          <w:sz w:val="22"/>
          <w:szCs w:val="22"/>
          <w:lang w:eastAsia="sv-SE"/>
        </w:rPr>
        <w:t xml:space="preserve">, </w:t>
      </w:r>
      <w:r w:rsidR="00867C4D">
        <w:rPr>
          <w:rFonts w:ascii="Calibri" w:hAnsi="Calibri" w:cs="Calibri"/>
          <w:color w:val="000000"/>
          <w:sz w:val="22"/>
          <w:szCs w:val="22"/>
          <w:lang w:eastAsia="sv-SE"/>
        </w:rPr>
        <w:t xml:space="preserve">we discovered that it took extraordinary measures and several </w:t>
      </w:r>
      <w:r>
        <w:rPr>
          <w:rFonts w:ascii="Calibri" w:hAnsi="Calibri" w:cs="Calibri"/>
          <w:color w:val="000000"/>
          <w:sz w:val="22"/>
          <w:szCs w:val="22"/>
          <w:lang w:eastAsia="sv-SE"/>
        </w:rPr>
        <w:t>hours</w:t>
      </w:r>
      <w:r w:rsidR="003E76CD">
        <w:rPr>
          <w:rFonts w:ascii="Calibri" w:hAnsi="Calibri" w:cs="Calibri"/>
          <w:color w:val="000000"/>
          <w:sz w:val="22"/>
          <w:szCs w:val="22"/>
          <w:lang w:eastAsia="sv-SE"/>
        </w:rPr>
        <w:t xml:space="preserve"> </w:t>
      </w:r>
      <w:r>
        <w:rPr>
          <w:rFonts w:ascii="Calibri" w:hAnsi="Calibri" w:cs="Calibri"/>
          <w:color w:val="000000"/>
          <w:sz w:val="22"/>
          <w:szCs w:val="22"/>
          <w:lang w:eastAsia="sv-SE"/>
        </w:rPr>
        <w:t xml:space="preserve">to recover the CMs and </w:t>
      </w:r>
      <w:proofErr w:type="spellStart"/>
      <w:r>
        <w:rPr>
          <w:rFonts w:ascii="Calibri" w:hAnsi="Calibri" w:cs="Calibri"/>
          <w:color w:val="000000"/>
          <w:sz w:val="22"/>
          <w:szCs w:val="22"/>
          <w:lang w:eastAsia="sv-SE"/>
        </w:rPr>
        <w:t>eRouters</w:t>
      </w:r>
      <w:proofErr w:type="spellEnd"/>
      <w:r>
        <w:rPr>
          <w:rFonts w:ascii="Calibri" w:hAnsi="Calibri" w:cs="Calibri"/>
          <w:color w:val="000000"/>
          <w:sz w:val="22"/>
          <w:szCs w:val="22"/>
          <w:lang w:eastAsia="sv-SE"/>
        </w:rPr>
        <w:t xml:space="preserve"> on </w:t>
      </w:r>
      <w:r w:rsidR="00867C4D">
        <w:rPr>
          <w:rFonts w:ascii="Calibri" w:hAnsi="Calibri" w:cs="Calibri"/>
          <w:color w:val="000000"/>
          <w:sz w:val="22"/>
          <w:szCs w:val="22"/>
          <w:lang w:eastAsia="sv-SE"/>
        </w:rPr>
        <w:t xml:space="preserve">our </w:t>
      </w:r>
      <w:r>
        <w:rPr>
          <w:rFonts w:ascii="Calibri" w:hAnsi="Calibri" w:cs="Calibri"/>
          <w:color w:val="000000"/>
          <w:sz w:val="22"/>
          <w:szCs w:val="22"/>
          <w:lang w:eastAsia="sv-SE"/>
        </w:rPr>
        <w:t xml:space="preserve">access network due to the </w:t>
      </w:r>
      <w:r w:rsidR="00867C4D">
        <w:rPr>
          <w:rFonts w:ascii="Calibri" w:hAnsi="Calibri" w:cs="Calibri"/>
          <w:color w:val="000000"/>
          <w:sz w:val="22"/>
          <w:szCs w:val="22"/>
          <w:lang w:eastAsia="sv-SE"/>
        </w:rPr>
        <w:t xml:space="preserve">DHCP retry </w:t>
      </w:r>
      <w:r>
        <w:rPr>
          <w:rFonts w:ascii="Calibri" w:hAnsi="Calibri" w:cs="Calibri"/>
          <w:color w:val="000000"/>
          <w:sz w:val="22"/>
          <w:szCs w:val="22"/>
          <w:lang w:eastAsia="sv-SE"/>
        </w:rPr>
        <w:t xml:space="preserve">behavior of the CMs and </w:t>
      </w:r>
      <w:proofErr w:type="spellStart"/>
      <w:r>
        <w:rPr>
          <w:rFonts w:ascii="Calibri" w:hAnsi="Calibri" w:cs="Calibri"/>
          <w:color w:val="000000"/>
          <w:sz w:val="22"/>
          <w:szCs w:val="22"/>
          <w:lang w:eastAsia="sv-SE"/>
        </w:rPr>
        <w:t>eRouters</w:t>
      </w:r>
      <w:proofErr w:type="spellEnd"/>
      <w:r w:rsidR="003E76CD">
        <w:rPr>
          <w:rFonts w:ascii="Calibri" w:hAnsi="Calibri" w:cs="Calibri"/>
          <w:color w:val="000000"/>
          <w:sz w:val="22"/>
          <w:szCs w:val="22"/>
          <w:lang w:eastAsia="sv-SE"/>
        </w:rPr>
        <w:t>.</w:t>
      </w:r>
      <w:r>
        <w:rPr>
          <w:rFonts w:ascii="Calibri" w:hAnsi="Calibri" w:cs="Calibri"/>
          <w:color w:val="000000"/>
          <w:sz w:val="22"/>
          <w:szCs w:val="22"/>
          <w:lang w:eastAsia="sv-SE"/>
        </w:rPr>
        <w:t xml:space="preserve"> </w:t>
      </w:r>
    </w:p>
    <w:p w14:paraId="49CD48E4" w14:textId="77777777" w:rsidR="00E90220" w:rsidRDefault="00E90220" w:rsidP="003E76CD">
      <w:pPr>
        <w:rPr>
          <w:rFonts w:ascii="Calibri" w:hAnsi="Calibri" w:cs="Calibri"/>
          <w:color w:val="000000"/>
          <w:sz w:val="22"/>
          <w:szCs w:val="22"/>
          <w:lang w:eastAsia="sv-SE"/>
        </w:rPr>
      </w:pPr>
    </w:p>
    <w:p w14:paraId="5A4AD0BE" w14:textId="5F50F689" w:rsidR="003E76CD" w:rsidRDefault="00E90220" w:rsidP="003E76CD">
      <w:pPr>
        <w:rPr>
          <w:rFonts w:ascii="Calibri" w:hAnsi="Calibri" w:cs="Calibri"/>
          <w:color w:val="000000"/>
          <w:sz w:val="22"/>
          <w:szCs w:val="22"/>
          <w:lang w:eastAsia="sv-SE"/>
        </w:rPr>
      </w:pPr>
      <w:r>
        <w:rPr>
          <w:rFonts w:ascii="Calibri" w:hAnsi="Calibri" w:cs="Calibri"/>
          <w:color w:val="000000"/>
          <w:sz w:val="22"/>
          <w:szCs w:val="22"/>
          <w:lang w:eastAsia="sv-SE"/>
        </w:rPr>
        <w:t xml:space="preserve">Specifically, the fault </w:t>
      </w:r>
      <w:r w:rsidR="00405802">
        <w:rPr>
          <w:rFonts w:ascii="Calibri" w:hAnsi="Calibri" w:cs="Calibri"/>
          <w:color w:val="000000"/>
          <w:sz w:val="22"/>
          <w:szCs w:val="22"/>
          <w:lang w:eastAsia="sv-SE"/>
        </w:rPr>
        <w:t xml:space="preserve">resulted in roughly 200,000 </w:t>
      </w:r>
      <w:proofErr w:type="spellStart"/>
      <w:r w:rsidR="00405802">
        <w:rPr>
          <w:rFonts w:ascii="Calibri" w:hAnsi="Calibri" w:cs="Calibri"/>
          <w:color w:val="000000"/>
          <w:sz w:val="22"/>
          <w:szCs w:val="22"/>
          <w:lang w:eastAsia="sv-SE"/>
        </w:rPr>
        <w:t>eRouters</w:t>
      </w:r>
      <w:proofErr w:type="spellEnd"/>
      <w:r w:rsidR="00405802">
        <w:rPr>
          <w:rFonts w:ascii="Calibri" w:hAnsi="Calibri" w:cs="Calibri"/>
          <w:color w:val="000000"/>
          <w:sz w:val="22"/>
          <w:szCs w:val="22"/>
          <w:lang w:eastAsia="sv-SE"/>
        </w:rPr>
        <w:t xml:space="preserve"> out of 650,000 failing to recover after the DHCP servers were once again available. </w:t>
      </w:r>
      <w:r w:rsidR="00867C4D">
        <w:rPr>
          <w:rFonts w:ascii="Calibri" w:hAnsi="Calibri" w:cs="Calibri"/>
          <w:color w:val="000000"/>
          <w:sz w:val="22"/>
          <w:szCs w:val="22"/>
          <w:lang w:eastAsia="sv-SE"/>
        </w:rPr>
        <w:t>We identified the cause</w:t>
      </w:r>
      <w:r w:rsidR="00405802">
        <w:rPr>
          <w:rFonts w:ascii="Calibri" w:hAnsi="Calibri" w:cs="Calibri"/>
          <w:color w:val="000000"/>
          <w:sz w:val="22"/>
          <w:szCs w:val="22"/>
          <w:lang w:eastAsia="sv-SE"/>
        </w:rPr>
        <w:t xml:space="preserve"> </w:t>
      </w:r>
      <w:r w:rsidR="00867C4D">
        <w:rPr>
          <w:rFonts w:ascii="Calibri" w:hAnsi="Calibri" w:cs="Calibri"/>
          <w:color w:val="000000"/>
          <w:sz w:val="22"/>
          <w:szCs w:val="22"/>
          <w:lang w:eastAsia="sv-SE"/>
        </w:rPr>
        <w:t xml:space="preserve">of the fault during root cause analysis and discovered that the </w:t>
      </w:r>
      <w:proofErr w:type="spellStart"/>
      <w:r w:rsidR="003E76CD">
        <w:rPr>
          <w:rFonts w:ascii="Calibri" w:hAnsi="Calibri" w:cs="Calibri"/>
          <w:color w:val="000000"/>
          <w:sz w:val="22"/>
          <w:szCs w:val="22"/>
          <w:lang w:eastAsia="sv-SE"/>
        </w:rPr>
        <w:t>eRouter</w:t>
      </w:r>
      <w:r>
        <w:rPr>
          <w:rFonts w:ascii="Calibri" w:hAnsi="Calibri" w:cs="Calibri"/>
          <w:color w:val="000000"/>
          <w:sz w:val="22"/>
          <w:szCs w:val="22"/>
          <w:lang w:eastAsia="sv-SE"/>
        </w:rPr>
        <w:t>’s</w:t>
      </w:r>
      <w:proofErr w:type="spellEnd"/>
      <w:r>
        <w:rPr>
          <w:rFonts w:ascii="Calibri" w:hAnsi="Calibri" w:cs="Calibri"/>
          <w:color w:val="000000"/>
          <w:sz w:val="22"/>
          <w:szCs w:val="22"/>
          <w:lang w:eastAsia="sv-SE"/>
        </w:rPr>
        <w:t xml:space="preserve"> IP</w:t>
      </w:r>
      <w:r w:rsidR="003E76CD">
        <w:rPr>
          <w:rFonts w:ascii="Calibri" w:hAnsi="Calibri" w:cs="Calibri"/>
          <w:color w:val="000000"/>
          <w:sz w:val="22"/>
          <w:szCs w:val="22"/>
          <w:lang w:eastAsia="sv-SE"/>
        </w:rPr>
        <w:t xml:space="preserve"> lease </w:t>
      </w:r>
      <w:r w:rsidR="00867C4D">
        <w:rPr>
          <w:rFonts w:ascii="Calibri" w:hAnsi="Calibri" w:cs="Calibri"/>
          <w:color w:val="000000"/>
          <w:sz w:val="22"/>
          <w:szCs w:val="22"/>
          <w:lang w:eastAsia="sv-SE"/>
        </w:rPr>
        <w:t>would reach</w:t>
      </w:r>
      <w:r w:rsidR="00405802">
        <w:rPr>
          <w:rFonts w:ascii="Calibri" w:hAnsi="Calibri" w:cs="Calibri"/>
          <w:color w:val="000000"/>
          <w:sz w:val="22"/>
          <w:szCs w:val="22"/>
          <w:lang w:eastAsia="sv-SE"/>
        </w:rPr>
        <w:t xml:space="preserve"> expiration</w:t>
      </w:r>
      <w:r>
        <w:rPr>
          <w:rFonts w:ascii="Calibri" w:hAnsi="Calibri" w:cs="Calibri"/>
          <w:color w:val="000000"/>
          <w:sz w:val="22"/>
          <w:szCs w:val="22"/>
          <w:lang w:eastAsia="sv-SE"/>
        </w:rPr>
        <w:t xml:space="preserve"> </w:t>
      </w:r>
      <w:r w:rsidR="003E76CD">
        <w:rPr>
          <w:rFonts w:ascii="Calibri" w:hAnsi="Calibri" w:cs="Calibri"/>
          <w:color w:val="000000"/>
          <w:sz w:val="22"/>
          <w:szCs w:val="22"/>
          <w:lang w:eastAsia="sv-SE"/>
        </w:rPr>
        <w:t xml:space="preserve">while the </w:t>
      </w:r>
      <w:r w:rsidR="00867C4D">
        <w:rPr>
          <w:rFonts w:ascii="Calibri" w:hAnsi="Calibri" w:cs="Calibri"/>
          <w:color w:val="000000"/>
          <w:sz w:val="22"/>
          <w:szCs w:val="22"/>
          <w:lang w:eastAsia="sv-SE"/>
        </w:rPr>
        <w:t xml:space="preserve">device’s </w:t>
      </w:r>
      <w:r w:rsidR="00405802">
        <w:rPr>
          <w:rFonts w:ascii="Calibri" w:hAnsi="Calibri" w:cs="Calibri"/>
          <w:color w:val="000000"/>
          <w:sz w:val="22"/>
          <w:szCs w:val="22"/>
          <w:lang w:eastAsia="sv-SE"/>
        </w:rPr>
        <w:t xml:space="preserve">embedded </w:t>
      </w:r>
      <w:r w:rsidR="003E76CD">
        <w:rPr>
          <w:rFonts w:ascii="Calibri" w:hAnsi="Calibri" w:cs="Calibri"/>
          <w:color w:val="000000"/>
          <w:sz w:val="22"/>
          <w:szCs w:val="22"/>
          <w:lang w:eastAsia="sv-SE"/>
        </w:rPr>
        <w:t>CM</w:t>
      </w:r>
      <w:r>
        <w:rPr>
          <w:rFonts w:ascii="Calibri" w:hAnsi="Calibri" w:cs="Calibri"/>
          <w:color w:val="000000"/>
          <w:sz w:val="22"/>
          <w:szCs w:val="22"/>
          <w:lang w:eastAsia="sv-SE"/>
        </w:rPr>
        <w:t>’</w:t>
      </w:r>
      <w:r w:rsidR="003E76CD">
        <w:rPr>
          <w:rFonts w:ascii="Calibri" w:hAnsi="Calibri" w:cs="Calibri"/>
          <w:color w:val="000000"/>
          <w:sz w:val="22"/>
          <w:szCs w:val="22"/>
          <w:lang w:eastAsia="sv-SE"/>
        </w:rPr>
        <w:t xml:space="preserve">s lease </w:t>
      </w:r>
      <w:r>
        <w:rPr>
          <w:rFonts w:ascii="Calibri" w:hAnsi="Calibri" w:cs="Calibri"/>
          <w:color w:val="000000"/>
          <w:sz w:val="22"/>
          <w:szCs w:val="22"/>
          <w:lang w:eastAsia="sv-SE"/>
        </w:rPr>
        <w:t>remained v</w:t>
      </w:r>
      <w:r w:rsidR="003E76CD">
        <w:rPr>
          <w:rFonts w:ascii="Calibri" w:hAnsi="Calibri" w:cs="Calibri"/>
          <w:color w:val="000000"/>
          <w:sz w:val="22"/>
          <w:szCs w:val="22"/>
          <w:lang w:eastAsia="sv-SE"/>
        </w:rPr>
        <w:t>alid</w:t>
      </w:r>
      <w:r>
        <w:rPr>
          <w:rFonts w:ascii="Calibri" w:hAnsi="Calibri" w:cs="Calibri"/>
          <w:color w:val="000000"/>
          <w:sz w:val="22"/>
          <w:szCs w:val="22"/>
          <w:lang w:eastAsia="sv-SE"/>
        </w:rPr>
        <w:t xml:space="preserve">, </w:t>
      </w:r>
      <w:r w:rsidR="00405802">
        <w:rPr>
          <w:rFonts w:ascii="Calibri" w:hAnsi="Calibri" w:cs="Calibri"/>
          <w:color w:val="000000"/>
          <w:sz w:val="22"/>
          <w:szCs w:val="22"/>
          <w:lang w:eastAsia="sv-SE"/>
        </w:rPr>
        <w:t xml:space="preserve">resulting in </w:t>
      </w:r>
      <w:r>
        <w:rPr>
          <w:rFonts w:ascii="Calibri" w:hAnsi="Calibri" w:cs="Calibri"/>
          <w:color w:val="000000"/>
          <w:sz w:val="22"/>
          <w:szCs w:val="22"/>
          <w:lang w:eastAsia="sv-SE"/>
        </w:rPr>
        <w:t xml:space="preserve">the </w:t>
      </w:r>
      <w:proofErr w:type="spellStart"/>
      <w:r>
        <w:rPr>
          <w:rFonts w:ascii="Calibri" w:hAnsi="Calibri" w:cs="Calibri"/>
          <w:color w:val="000000"/>
          <w:sz w:val="22"/>
          <w:szCs w:val="22"/>
          <w:lang w:eastAsia="sv-SE"/>
        </w:rPr>
        <w:t>eRouter</w:t>
      </w:r>
      <w:proofErr w:type="spellEnd"/>
      <w:r>
        <w:rPr>
          <w:rFonts w:ascii="Calibri" w:hAnsi="Calibri" w:cs="Calibri"/>
          <w:color w:val="000000"/>
          <w:sz w:val="22"/>
          <w:szCs w:val="22"/>
          <w:lang w:eastAsia="sv-SE"/>
        </w:rPr>
        <w:t xml:space="preserve"> </w:t>
      </w:r>
      <w:r w:rsidR="00405802">
        <w:rPr>
          <w:rFonts w:ascii="Calibri" w:hAnsi="Calibri" w:cs="Calibri"/>
          <w:color w:val="000000"/>
          <w:sz w:val="22"/>
          <w:szCs w:val="22"/>
          <w:lang w:eastAsia="sv-SE"/>
        </w:rPr>
        <w:t xml:space="preserve">no longer </w:t>
      </w:r>
      <w:r>
        <w:rPr>
          <w:rFonts w:ascii="Calibri" w:hAnsi="Calibri" w:cs="Calibri"/>
          <w:color w:val="000000"/>
          <w:sz w:val="22"/>
          <w:szCs w:val="22"/>
          <w:lang w:eastAsia="sv-SE"/>
        </w:rPr>
        <w:t>forwarding traffic on the LAN</w:t>
      </w:r>
      <w:r w:rsidR="00405802">
        <w:rPr>
          <w:rFonts w:ascii="Calibri" w:hAnsi="Calibri" w:cs="Calibri"/>
          <w:color w:val="000000"/>
          <w:sz w:val="22"/>
          <w:szCs w:val="22"/>
          <w:lang w:eastAsia="sv-SE"/>
        </w:rPr>
        <w:t xml:space="preserve"> </w:t>
      </w:r>
      <w:r w:rsidR="00867C4D">
        <w:rPr>
          <w:rFonts w:ascii="Calibri" w:hAnsi="Calibri" w:cs="Calibri"/>
          <w:color w:val="000000"/>
          <w:sz w:val="22"/>
          <w:szCs w:val="22"/>
          <w:lang w:eastAsia="sv-SE"/>
        </w:rPr>
        <w:t xml:space="preserve">once it had made 5 retry attempts and given up attempting </w:t>
      </w:r>
      <w:r w:rsidR="00867C4D">
        <w:rPr>
          <w:rFonts w:ascii="Calibri" w:hAnsi="Calibri" w:cs="Calibri"/>
          <w:color w:val="000000"/>
          <w:sz w:val="22"/>
          <w:szCs w:val="22"/>
          <w:lang w:eastAsia="sv-SE"/>
        </w:rPr>
        <w:lastRenderedPageBreak/>
        <w:t>further retries</w:t>
      </w:r>
      <w:r w:rsidR="003E76CD">
        <w:rPr>
          <w:rFonts w:ascii="Calibri" w:hAnsi="Calibri" w:cs="Calibri"/>
          <w:color w:val="000000"/>
          <w:sz w:val="22"/>
          <w:szCs w:val="22"/>
          <w:lang w:eastAsia="sv-SE"/>
        </w:rPr>
        <w:t>.</w:t>
      </w:r>
      <w:r w:rsidR="00405802">
        <w:rPr>
          <w:rFonts w:ascii="Calibri" w:hAnsi="Calibri" w:cs="Calibri"/>
          <w:color w:val="000000"/>
          <w:sz w:val="22"/>
          <w:szCs w:val="22"/>
          <w:lang w:eastAsia="sv-SE"/>
        </w:rPr>
        <w:t xml:space="preserve"> Per the specification, the </w:t>
      </w:r>
      <w:proofErr w:type="spellStart"/>
      <w:r w:rsidR="00405802">
        <w:rPr>
          <w:rFonts w:ascii="Calibri" w:hAnsi="Calibri" w:cs="Calibri"/>
          <w:color w:val="000000"/>
          <w:sz w:val="22"/>
          <w:szCs w:val="22"/>
          <w:lang w:eastAsia="sv-SE"/>
        </w:rPr>
        <w:t>eRouter</w:t>
      </w:r>
      <w:proofErr w:type="spellEnd"/>
      <w:r w:rsidR="00405802">
        <w:rPr>
          <w:rFonts w:ascii="Calibri" w:hAnsi="Calibri" w:cs="Calibri"/>
          <w:color w:val="000000"/>
          <w:sz w:val="22"/>
          <w:szCs w:val="22"/>
          <w:lang w:eastAsia="sv-SE"/>
        </w:rPr>
        <w:t xml:space="preserve"> will </w:t>
      </w:r>
      <w:r w:rsidR="00867C4D">
        <w:rPr>
          <w:rFonts w:ascii="Calibri" w:hAnsi="Calibri" w:cs="Calibri"/>
          <w:color w:val="000000"/>
          <w:sz w:val="22"/>
          <w:szCs w:val="22"/>
          <w:lang w:eastAsia="sv-SE"/>
        </w:rPr>
        <w:t xml:space="preserve">only </w:t>
      </w:r>
      <w:r w:rsidR="00405802">
        <w:rPr>
          <w:rFonts w:ascii="Calibri" w:hAnsi="Calibri" w:cs="Calibri"/>
          <w:color w:val="000000"/>
          <w:sz w:val="22"/>
          <w:szCs w:val="22"/>
          <w:lang w:eastAsia="sv-SE"/>
        </w:rPr>
        <w:t xml:space="preserve">attempt to retry </w:t>
      </w:r>
      <w:r w:rsidR="003E76CD">
        <w:rPr>
          <w:rFonts w:ascii="Calibri" w:hAnsi="Calibri" w:cs="Calibri"/>
          <w:color w:val="000000"/>
          <w:sz w:val="22"/>
          <w:szCs w:val="22"/>
          <w:lang w:eastAsia="sv-SE"/>
        </w:rPr>
        <w:t>5 time</w:t>
      </w:r>
      <w:r w:rsidR="00405802">
        <w:rPr>
          <w:rFonts w:ascii="Calibri" w:hAnsi="Calibri" w:cs="Calibri"/>
          <w:color w:val="000000"/>
          <w:sz w:val="22"/>
          <w:szCs w:val="22"/>
          <w:lang w:eastAsia="sv-SE"/>
        </w:rPr>
        <w:t xml:space="preserve">s, but will then cease to retry until the device is reset. </w:t>
      </w:r>
      <w:r w:rsidR="00371FFB">
        <w:rPr>
          <w:rFonts w:ascii="Calibri" w:hAnsi="Calibri" w:cs="Calibri"/>
          <w:color w:val="000000"/>
          <w:sz w:val="22"/>
          <w:szCs w:val="22"/>
          <w:lang w:eastAsia="sv-SE"/>
        </w:rPr>
        <w:t xml:space="preserve">The </w:t>
      </w:r>
      <w:proofErr w:type="spellStart"/>
      <w:r w:rsidR="00371FFB">
        <w:rPr>
          <w:rFonts w:ascii="Calibri" w:hAnsi="Calibri" w:cs="Calibri"/>
          <w:color w:val="000000"/>
          <w:sz w:val="22"/>
          <w:szCs w:val="22"/>
          <w:lang w:eastAsia="sv-SE"/>
        </w:rPr>
        <w:t>eRouter</w:t>
      </w:r>
      <w:proofErr w:type="spellEnd"/>
      <w:r w:rsidR="00371FFB">
        <w:rPr>
          <w:rFonts w:ascii="Calibri" w:hAnsi="Calibri" w:cs="Calibri"/>
          <w:color w:val="000000"/>
          <w:sz w:val="22"/>
          <w:szCs w:val="22"/>
          <w:lang w:eastAsia="sv-SE"/>
        </w:rPr>
        <w:t xml:space="preserve"> specification demands that the </w:t>
      </w:r>
      <w:proofErr w:type="spellStart"/>
      <w:r w:rsidR="00371FFB">
        <w:rPr>
          <w:rFonts w:ascii="Calibri" w:hAnsi="Calibri" w:cs="Calibri"/>
          <w:color w:val="000000"/>
          <w:sz w:val="22"/>
          <w:szCs w:val="22"/>
          <w:lang w:eastAsia="sv-SE"/>
        </w:rPr>
        <w:t>eRouter</w:t>
      </w:r>
      <w:proofErr w:type="spellEnd"/>
      <w:r w:rsidR="00371FFB">
        <w:rPr>
          <w:rFonts w:ascii="Calibri" w:hAnsi="Calibri" w:cs="Calibri"/>
          <w:color w:val="000000"/>
          <w:sz w:val="22"/>
          <w:szCs w:val="22"/>
          <w:lang w:eastAsia="sv-SE"/>
        </w:rPr>
        <w:t xml:space="preserve"> stop forwarding traffic when its IP address expires, disrupting the LAN-side of the router. </w:t>
      </w:r>
      <w:r w:rsidR="00405802">
        <w:rPr>
          <w:rFonts w:ascii="Calibri" w:hAnsi="Calibri" w:cs="Calibri"/>
          <w:color w:val="000000"/>
          <w:sz w:val="22"/>
          <w:szCs w:val="22"/>
          <w:lang w:eastAsia="sv-SE"/>
        </w:rPr>
        <w:t xml:space="preserve"> </w:t>
      </w:r>
    </w:p>
    <w:p w14:paraId="626E98E2" w14:textId="77777777" w:rsidR="00405802" w:rsidRDefault="00405802" w:rsidP="003E76CD">
      <w:pPr>
        <w:rPr>
          <w:rFonts w:ascii="Calibri" w:hAnsi="Calibri" w:cs="Calibri"/>
          <w:color w:val="000000"/>
          <w:sz w:val="22"/>
          <w:szCs w:val="22"/>
          <w:lang w:eastAsia="sv-SE"/>
        </w:rPr>
      </w:pPr>
    </w:p>
    <w:p w14:paraId="1B18D74E" w14:textId="609B854B" w:rsidR="00405802" w:rsidRDefault="00405802" w:rsidP="003E76CD">
      <w:pPr>
        <w:rPr>
          <w:rFonts w:ascii="Calibri" w:hAnsi="Calibri" w:cs="Calibri"/>
          <w:color w:val="000000"/>
          <w:sz w:val="22"/>
          <w:szCs w:val="22"/>
          <w:lang w:eastAsia="sv-SE"/>
        </w:rPr>
      </w:pPr>
      <w:r>
        <w:rPr>
          <w:rFonts w:ascii="Calibri" w:hAnsi="Calibri" w:cs="Calibri"/>
          <w:color w:val="000000"/>
          <w:sz w:val="22"/>
          <w:szCs w:val="22"/>
          <w:lang w:eastAsia="sv-SE"/>
        </w:rPr>
        <w:t>From an operation</w:t>
      </w:r>
      <w:r w:rsidR="00371FFB">
        <w:rPr>
          <w:rFonts w:ascii="Calibri" w:hAnsi="Calibri" w:cs="Calibri"/>
          <w:color w:val="000000"/>
          <w:sz w:val="22"/>
          <w:szCs w:val="22"/>
          <w:lang w:eastAsia="sv-SE"/>
        </w:rPr>
        <w:t>al</w:t>
      </w:r>
      <w:r>
        <w:rPr>
          <w:rFonts w:ascii="Calibri" w:hAnsi="Calibri" w:cs="Calibri"/>
          <w:color w:val="000000"/>
          <w:sz w:val="22"/>
          <w:szCs w:val="22"/>
          <w:lang w:eastAsia="sv-SE"/>
        </w:rPr>
        <w:t xml:space="preserve"> perspective, </w:t>
      </w:r>
      <w:r w:rsidR="00867C4D">
        <w:rPr>
          <w:rFonts w:ascii="Calibri" w:hAnsi="Calibri" w:cs="Calibri"/>
          <w:color w:val="000000"/>
          <w:sz w:val="22"/>
          <w:szCs w:val="22"/>
          <w:lang w:eastAsia="sv-SE"/>
        </w:rPr>
        <w:t xml:space="preserve">we observed </w:t>
      </w:r>
      <w:r>
        <w:rPr>
          <w:rFonts w:ascii="Calibri" w:hAnsi="Calibri" w:cs="Calibri"/>
          <w:color w:val="000000"/>
          <w:sz w:val="22"/>
          <w:szCs w:val="22"/>
          <w:lang w:eastAsia="sv-SE"/>
        </w:rPr>
        <w:t xml:space="preserve">no </w:t>
      </w:r>
      <w:r w:rsidR="003E76CD">
        <w:rPr>
          <w:rFonts w:ascii="Calibri" w:hAnsi="Calibri" w:cs="Calibri"/>
          <w:color w:val="000000"/>
          <w:sz w:val="22"/>
          <w:szCs w:val="22"/>
          <w:lang w:eastAsia="sv-SE"/>
        </w:rPr>
        <w:t>alarms</w:t>
      </w:r>
      <w:r>
        <w:rPr>
          <w:rFonts w:ascii="Calibri" w:hAnsi="Calibri" w:cs="Calibri"/>
          <w:color w:val="000000"/>
          <w:sz w:val="22"/>
          <w:szCs w:val="22"/>
          <w:lang w:eastAsia="sv-SE"/>
        </w:rPr>
        <w:t xml:space="preserve"> </w:t>
      </w:r>
      <w:r w:rsidR="00867C4D">
        <w:rPr>
          <w:rFonts w:ascii="Calibri" w:hAnsi="Calibri" w:cs="Calibri"/>
          <w:color w:val="000000"/>
          <w:sz w:val="22"/>
          <w:szCs w:val="22"/>
          <w:lang w:eastAsia="sv-SE"/>
        </w:rPr>
        <w:t xml:space="preserve">when the </w:t>
      </w:r>
      <w:proofErr w:type="spellStart"/>
      <w:r>
        <w:rPr>
          <w:rFonts w:ascii="Calibri" w:hAnsi="Calibri" w:cs="Calibri"/>
          <w:color w:val="000000"/>
          <w:sz w:val="22"/>
          <w:szCs w:val="22"/>
          <w:lang w:eastAsia="sv-SE"/>
        </w:rPr>
        <w:t>eRouters</w:t>
      </w:r>
      <w:proofErr w:type="spellEnd"/>
      <w:r>
        <w:rPr>
          <w:rFonts w:ascii="Calibri" w:hAnsi="Calibri" w:cs="Calibri"/>
          <w:color w:val="000000"/>
          <w:sz w:val="22"/>
          <w:szCs w:val="22"/>
          <w:lang w:eastAsia="sv-SE"/>
        </w:rPr>
        <w:t xml:space="preserve"> on our network stopped attempting to reach the DHCP servers.  A</w:t>
      </w:r>
      <w:r w:rsidR="003E76CD">
        <w:rPr>
          <w:rFonts w:ascii="Calibri" w:hAnsi="Calibri" w:cs="Calibri"/>
          <w:color w:val="000000"/>
          <w:sz w:val="22"/>
          <w:szCs w:val="22"/>
          <w:lang w:eastAsia="sv-SE"/>
        </w:rPr>
        <w:t>ll</w:t>
      </w:r>
      <w:r>
        <w:rPr>
          <w:rFonts w:ascii="Calibri" w:hAnsi="Calibri" w:cs="Calibri"/>
          <w:color w:val="000000"/>
          <w:sz w:val="22"/>
          <w:szCs w:val="22"/>
          <w:lang w:eastAsia="sv-SE"/>
        </w:rPr>
        <w:t xml:space="preserve"> of the embedded</w:t>
      </w:r>
      <w:r w:rsidR="003E76CD">
        <w:rPr>
          <w:rFonts w:ascii="Calibri" w:hAnsi="Calibri" w:cs="Calibri"/>
          <w:color w:val="000000"/>
          <w:sz w:val="22"/>
          <w:szCs w:val="22"/>
          <w:lang w:eastAsia="sv-SE"/>
        </w:rPr>
        <w:t xml:space="preserve"> CM</w:t>
      </w:r>
      <w:r>
        <w:rPr>
          <w:rFonts w:ascii="Calibri" w:hAnsi="Calibri" w:cs="Calibri"/>
          <w:color w:val="000000"/>
          <w:sz w:val="22"/>
          <w:szCs w:val="22"/>
          <w:lang w:eastAsia="sv-SE"/>
        </w:rPr>
        <w:t>s</w:t>
      </w:r>
      <w:r w:rsidR="003E76CD">
        <w:rPr>
          <w:rFonts w:ascii="Calibri" w:hAnsi="Calibri" w:cs="Calibri"/>
          <w:color w:val="000000"/>
          <w:sz w:val="22"/>
          <w:szCs w:val="22"/>
          <w:lang w:eastAsia="sv-SE"/>
        </w:rPr>
        <w:t xml:space="preserve"> </w:t>
      </w:r>
      <w:r>
        <w:rPr>
          <w:rFonts w:ascii="Calibri" w:hAnsi="Calibri" w:cs="Calibri"/>
          <w:color w:val="000000"/>
          <w:sz w:val="22"/>
          <w:szCs w:val="22"/>
          <w:lang w:eastAsia="sv-SE"/>
        </w:rPr>
        <w:t>remained</w:t>
      </w:r>
      <w:r w:rsidR="003E76CD">
        <w:rPr>
          <w:rFonts w:ascii="Calibri" w:hAnsi="Calibri" w:cs="Calibri"/>
          <w:color w:val="000000"/>
          <w:sz w:val="22"/>
          <w:szCs w:val="22"/>
          <w:lang w:eastAsia="sv-SE"/>
        </w:rPr>
        <w:t xml:space="preserve"> online and registered, but the customers didn’t have any service</w:t>
      </w:r>
      <w:r>
        <w:rPr>
          <w:rFonts w:ascii="Calibri" w:hAnsi="Calibri" w:cs="Calibri"/>
          <w:color w:val="000000"/>
          <w:sz w:val="22"/>
          <w:szCs w:val="22"/>
          <w:lang w:eastAsia="sv-SE"/>
        </w:rPr>
        <w:t>, resulting in many complaints being received by the call center</w:t>
      </w:r>
      <w:r w:rsidR="003E76CD">
        <w:rPr>
          <w:rFonts w:ascii="Calibri" w:hAnsi="Calibri" w:cs="Calibri"/>
          <w:color w:val="000000"/>
          <w:sz w:val="22"/>
          <w:szCs w:val="22"/>
          <w:lang w:eastAsia="sv-SE"/>
        </w:rPr>
        <w:t>.</w:t>
      </w:r>
      <w:r>
        <w:rPr>
          <w:rFonts w:ascii="Calibri" w:hAnsi="Calibri" w:cs="Calibri"/>
          <w:color w:val="000000"/>
          <w:sz w:val="22"/>
          <w:szCs w:val="22"/>
          <w:lang w:eastAsia="sv-SE"/>
        </w:rPr>
        <w:t xml:space="preserve">  </w:t>
      </w:r>
    </w:p>
    <w:p w14:paraId="2545F28B" w14:textId="77777777" w:rsidR="00405802" w:rsidRDefault="00405802" w:rsidP="003E76CD">
      <w:pPr>
        <w:rPr>
          <w:rFonts w:ascii="Calibri" w:hAnsi="Calibri" w:cs="Calibri"/>
          <w:color w:val="000000"/>
          <w:sz w:val="22"/>
          <w:szCs w:val="22"/>
          <w:lang w:eastAsia="sv-SE"/>
        </w:rPr>
      </w:pPr>
    </w:p>
    <w:p w14:paraId="0D64202B" w14:textId="676C86A5" w:rsidR="00371FFB" w:rsidRDefault="00573F51" w:rsidP="00371FFB">
      <w:pPr>
        <w:rPr>
          <w:rFonts w:ascii="Calibri" w:hAnsi="Calibri" w:cs="Calibri"/>
          <w:color w:val="000000"/>
          <w:sz w:val="22"/>
          <w:szCs w:val="22"/>
          <w:lang w:eastAsia="sv-SE"/>
        </w:rPr>
      </w:pPr>
      <w:r>
        <w:rPr>
          <w:rFonts w:ascii="Calibri" w:hAnsi="Calibri" w:cs="Calibri"/>
          <w:color w:val="000000"/>
          <w:sz w:val="22"/>
          <w:szCs w:val="22"/>
          <w:lang w:eastAsia="sv-SE"/>
        </w:rPr>
        <w:t xml:space="preserve">We analyzed the </w:t>
      </w:r>
      <w:proofErr w:type="spellStart"/>
      <w:r>
        <w:rPr>
          <w:rFonts w:ascii="Calibri" w:hAnsi="Calibri" w:cs="Calibri"/>
          <w:color w:val="000000"/>
          <w:sz w:val="22"/>
          <w:szCs w:val="22"/>
          <w:lang w:eastAsia="sv-SE"/>
        </w:rPr>
        <w:t>eRouter</w:t>
      </w:r>
      <w:proofErr w:type="spellEnd"/>
      <w:r>
        <w:rPr>
          <w:rFonts w:ascii="Calibri" w:hAnsi="Calibri" w:cs="Calibri"/>
          <w:color w:val="000000"/>
          <w:sz w:val="22"/>
          <w:szCs w:val="22"/>
          <w:lang w:eastAsia="sv-SE"/>
        </w:rPr>
        <w:t xml:space="preserve"> s</w:t>
      </w:r>
      <w:r w:rsidR="003E76CD">
        <w:rPr>
          <w:rFonts w:ascii="Calibri" w:hAnsi="Calibri" w:cs="Calibri"/>
          <w:color w:val="000000"/>
          <w:sz w:val="22"/>
          <w:szCs w:val="22"/>
          <w:lang w:eastAsia="sv-SE"/>
        </w:rPr>
        <w:t xml:space="preserve">pecification and </w:t>
      </w:r>
      <w:r>
        <w:rPr>
          <w:rFonts w:ascii="Calibri" w:hAnsi="Calibri" w:cs="Calibri"/>
          <w:color w:val="000000"/>
          <w:sz w:val="22"/>
          <w:szCs w:val="22"/>
          <w:lang w:eastAsia="sv-SE"/>
        </w:rPr>
        <w:t>confirmed</w:t>
      </w:r>
      <w:r w:rsidR="003E76CD">
        <w:rPr>
          <w:rFonts w:ascii="Calibri" w:hAnsi="Calibri" w:cs="Calibri"/>
          <w:color w:val="000000"/>
          <w:sz w:val="22"/>
          <w:szCs w:val="22"/>
          <w:lang w:eastAsia="sv-SE"/>
        </w:rPr>
        <w:t xml:space="preserve"> that </w:t>
      </w:r>
      <w:r>
        <w:rPr>
          <w:rFonts w:ascii="Calibri" w:hAnsi="Calibri" w:cs="Calibri"/>
          <w:color w:val="000000"/>
          <w:sz w:val="22"/>
          <w:szCs w:val="22"/>
          <w:lang w:eastAsia="sv-SE"/>
        </w:rPr>
        <w:t xml:space="preserve">the retry behavior defined there prevents further DHCP retry attempts after 5 retries have been attempted.  Some of the </w:t>
      </w:r>
      <w:proofErr w:type="spellStart"/>
      <w:r>
        <w:rPr>
          <w:rFonts w:ascii="Calibri" w:hAnsi="Calibri" w:cs="Calibri"/>
          <w:color w:val="000000"/>
          <w:sz w:val="22"/>
          <w:szCs w:val="22"/>
          <w:lang w:eastAsia="sv-SE"/>
        </w:rPr>
        <w:t>eRouters</w:t>
      </w:r>
      <w:proofErr w:type="spellEnd"/>
      <w:r>
        <w:rPr>
          <w:rFonts w:ascii="Calibri" w:hAnsi="Calibri" w:cs="Calibri"/>
          <w:color w:val="000000"/>
          <w:sz w:val="22"/>
          <w:szCs w:val="22"/>
          <w:lang w:eastAsia="sv-SE"/>
        </w:rPr>
        <w:t xml:space="preserve"> we deployed followed this behavior, while others appeared to deviate from the specification and continued to retry, sending </w:t>
      </w:r>
      <w:r w:rsidR="003E76CD">
        <w:rPr>
          <w:rFonts w:ascii="Calibri" w:hAnsi="Calibri" w:cs="Calibri"/>
          <w:color w:val="000000"/>
          <w:sz w:val="22"/>
          <w:szCs w:val="22"/>
          <w:lang w:eastAsia="sv-SE"/>
        </w:rPr>
        <w:t xml:space="preserve">DHCP DISCOVER </w:t>
      </w:r>
      <w:r>
        <w:rPr>
          <w:rFonts w:ascii="Calibri" w:hAnsi="Calibri" w:cs="Calibri"/>
          <w:color w:val="000000"/>
          <w:sz w:val="22"/>
          <w:szCs w:val="22"/>
          <w:lang w:eastAsia="sv-SE"/>
        </w:rPr>
        <w:t xml:space="preserve">messages every </w:t>
      </w:r>
      <w:r w:rsidR="003E76CD">
        <w:rPr>
          <w:rFonts w:ascii="Calibri" w:hAnsi="Calibri" w:cs="Calibri"/>
          <w:color w:val="000000"/>
          <w:sz w:val="22"/>
          <w:szCs w:val="22"/>
          <w:lang w:eastAsia="sv-SE"/>
        </w:rPr>
        <w:t>2 minutes</w:t>
      </w:r>
      <w:r>
        <w:rPr>
          <w:rFonts w:ascii="Calibri" w:hAnsi="Calibri" w:cs="Calibri"/>
          <w:color w:val="000000"/>
          <w:sz w:val="22"/>
          <w:szCs w:val="22"/>
          <w:lang w:eastAsia="sv-SE"/>
        </w:rPr>
        <w:t>.</w:t>
      </w:r>
      <w:r w:rsidR="003E76CD">
        <w:rPr>
          <w:rFonts w:ascii="Calibri" w:hAnsi="Calibri" w:cs="Calibri"/>
          <w:color w:val="000000"/>
          <w:sz w:val="22"/>
          <w:szCs w:val="22"/>
          <w:lang w:eastAsia="sv-SE"/>
        </w:rPr>
        <w:t xml:space="preserve"> </w:t>
      </w:r>
      <w:r>
        <w:rPr>
          <w:rFonts w:ascii="Calibri" w:hAnsi="Calibri" w:cs="Calibri"/>
          <w:color w:val="000000"/>
          <w:sz w:val="22"/>
          <w:szCs w:val="22"/>
          <w:lang w:eastAsia="sv-SE"/>
        </w:rPr>
        <w:t>The devices violating the current</w:t>
      </w:r>
      <w:r w:rsidR="00371FFB">
        <w:rPr>
          <w:rFonts w:ascii="Calibri" w:hAnsi="Calibri" w:cs="Calibri"/>
          <w:color w:val="000000"/>
          <w:sz w:val="22"/>
          <w:szCs w:val="22"/>
          <w:lang w:eastAsia="sv-SE"/>
        </w:rPr>
        <w:t>ly defined</w:t>
      </w:r>
      <w:r>
        <w:rPr>
          <w:rFonts w:ascii="Calibri" w:hAnsi="Calibri" w:cs="Calibri"/>
          <w:color w:val="000000"/>
          <w:sz w:val="22"/>
          <w:szCs w:val="22"/>
          <w:lang w:eastAsia="sv-SE"/>
        </w:rPr>
        <w:t xml:space="preserve"> DHCP retry behavior </w:t>
      </w:r>
      <w:r w:rsidR="003E76CD">
        <w:rPr>
          <w:rFonts w:ascii="Calibri" w:hAnsi="Calibri" w:cs="Calibri"/>
          <w:color w:val="000000"/>
          <w:sz w:val="22"/>
          <w:szCs w:val="22"/>
          <w:lang w:eastAsia="sv-SE"/>
        </w:rPr>
        <w:t xml:space="preserve">became operational </w:t>
      </w:r>
      <w:r>
        <w:rPr>
          <w:rFonts w:ascii="Calibri" w:hAnsi="Calibri" w:cs="Calibri"/>
          <w:color w:val="000000"/>
          <w:sz w:val="22"/>
          <w:szCs w:val="22"/>
          <w:lang w:eastAsia="sv-SE"/>
        </w:rPr>
        <w:t xml:space="preserve">immediately after we finished upgrading the </w:t>
      </w:r>
      <w:r w:rsidR="003E76CD">
        <w:rPr>
          <w:rFonts w:ascii="Calibri" w:hAnsi="Calibri" w:cs="Calibri"/>
          <w:color w:val="000000"/>
          <w:sz w:val="22"/>
          <w:szCs w:val="22"/>
          <w:lang w:eastAsia="sv-SE"/>
        </w:rPr>
        <w:t>firewall</w:t>
      </w:r>
      <w:r>
        <w:rPr>
          <w:rFonts w:ascii="Calibri" w:hAnsi="Calibri" w:cs="Calibri"/>
          <w:color w:val="000000"/>
          <w:sz w:val="22"/>
          <w:szCs w:val="22"/>
          <w:lang w:eastAsia="sv-SE"/>
        </w:rPr>
        <w:t xml:space="preserve">s that protect our provisioning system and access to the DHCP servers was restored.  </w:t>
      </w:r>
      <w:r w:rsidR="00371FFB">
        <w:rPr>
          <w:rFonts w:ascii="Calibri" w:hAnsi="Calibri" w:cs="Calibri"/>
          <w:color w:val="000000"/>
          <w:sz w:val="22"/>
          <w:szCs w:val="22"/>
          <w:lang w:eastAsia="sv-SE"/>
        </w:rPr>
        <w:t xml:space="preserve">This was not the case for </w:t>
      </w:r>
      <w:proofErr w:type="spellStart"/>
      <w:r w:rsidR="00371FFB">
        <w:rPr>
          <w:rFonts w:ascii="Calibri" w:hAnsi="Calibri" w:cs="Calibri"/>
          <w:color w:val="000000"/>
          <w:sz w:val="22"/>
          <w:szCs w:val="22"/>
          <w:lang w:eastAsia="sv-SE"/>
        </w:rPr>
        <w:t>eRouters</w:t>
      </w:r>
      <w:proofErr w:type="spellEnd"/>
      <w:r w:rsidR="00371FFB">
        <w:rPr>
          <w:rFonts w:ascii="Calibri" w:hAnsi="Calibri" w:cs="Calibri"/>
          <w:color w:val="000000"/>
          <w:sz w:val="22"/>
          <w:szCs w:val="22"/>
          <w:lang w:eastAsia="sv-SE"/>
        </w:rPr>
        <w:t xml:space="preserve"> that followed the specification. </w:t>
      </w:r>
      <w:r>
        <w:rPr>
          <w:rFonts w:ascii="Calibri" w:hAnsi="Calibri" w:cs="Calibri"/>
          <w:color w:val="000000"/>
          <w:sz w:val="22"/>
          <w:szCs w:val="22"/>
          <w:lang w:eastAsia="sv-SE"/>
        </w:rPr>
        <w:t>T</w:t>
      </w:r>
      <w:r w:rsidR="003E76CD">
        <w:rPr>
          <w:rFonts w:ascii="Calibri" w:hAnsi="Calibri" w:cs="Calibri"/>
          <w:color w:val="000000"/>
          <w:sz w:val="22"/>
          <w:szCs w:val="22"/>
          <w:lang w:eastAsia="sv-SE"/>
        </w:rPr>
        <w:t xml:space="preserve">he proposed change </w:t>
      </w:r>
      <w:r>
        <w:rPr>
          <w:rFonts w:ascii="Calibri" w:hAnsi="Calibri" w:cs="Calibri"/>
          <w:color w:val="000000"/>
          <w:sz w:val="22"/>
          <w:szCs w:val="22"/>
          <w:lang w:eastAsia="sv-SE"/>
        </w:rPr>
        <w:t xml:space="preserve">to </w:t>
      </w:r>
      <w:proofErr w:type="spellStart"/>
      <w:r>
        <w:rPr>
          <w:rFonts w:ascii="Calibri" w:hAnsi="Calibri" w:cs="Calibri"/>
          <w:color w:val="000000"/>
          <w:sz w:val="22"/>
          <w:szCs w:val="22"/>
          <w:lang w:eastAsia="sv-SE"/>
        </w:rPr>
        <w:t>eRouter</w:t>
      </w:r>
      <w:proofErr w:type="spellEnd"/>
      <w:r>
        <w:rPr>
          <w:rFonts w:ascii="Calibri" w:hAnsi="Calibri" w:cs="Calibri"/>
          <w:color w:val="000000"/>
          <w:sz w:val="22"/>
          <w:szCs w:val="22"/>
          <w:lang w:eastAsia="sv-SE"/>
        </w:rPr>
        <w:t xml:space="preserve"> is what we feel best </w:t>
      </w:r>
      <w:r w:rsidR="003E76CD">
        <w:rPr>
          <w:rFonts w:ascii="Calibri" w:hAnsi="Calibri" w:cs="Calibri"/>
          <w:color w:val="000000"/>
          <w:sz w:val="22"/>
          <w:szCs w:val="22"/>
          <w:lang w:eastAsia="sv-SE"/>
        </w:rPr>
        <w:t xml:space="preserve">reflects </w:t>
      </w:r>
      <w:r>
        <w:rPr>
          <w:rFonts w:ascii="Calibri" w:hAnsi="Calibri" w:cs="Calibri"/>
          <w:color w:val="000000"/>
          <w:sz w:val="22"/>
          <w:szCs w:val="22"/>
          <w:lang w:eastAsia="sv-SE"/>
        </w:rPr>
        <w:t xml:space="preserve">both </w:t>
      </w:r>
      <w:r w:rsidR="003E76CD">
        <w:rPr>
          <w:rFonts w:ascii="Calibri" w:hAnsi="Calibri" w:cs="Calibri"/>
          <w:color w:val="000000"/>
          <w:sz w:val="22"/>
          <w:szCs w:val="22"/>
          <w:lang w:eastAsia="sv-SE"/>
        </w:rPr>
        <w:t>the real</w:t>
      </w:r>
      <w:r>
        <w:rPr>
          <w:rFonts w:ascii="Calibri" w:hAnsi="Calibri" w:cs="Calibri"/>
          <w:color w:val="000000"/>
          <w:sz w:val="22"/>
          <w:szCs w:val="22"/>
          <w:lang w:eastAsia="sv-SE"/>
        </w:rPr>
        <w:t>-</w:t>
      </w:r>
      <w:r w:rsidR="003E76CD">
        <w:rPr>
          <w:rFonts w:ascii="Calibri" w:hAnsi="Calibri" w:cs="Calibri"/>
          <w:color w:val="000000"/>
          <w:sz w:val="22"/>
          <w:szCs w:val="22"/>
          <w:lang w:eastAsia="sv-SE"/>
        </w:rPr>
        <w:t>life scenario</w:t>
      </w:r>
      <w:r>
        <w:rPr>
          <w:rFonts w:ascii="Calibri" w:hAnsi="Calibri" w:cs="Calibri"/>
          <w:color w:val="000000"/>
          <w:sz w:val="22"/>
          <w:szCs w:val="22"/>
          <w:lang w:eastAsia="sv-SE"/>
        </w:rPr>
        <w:t xml:space="preserve">s and the behavior we observed that many of our </w:t>
      </w:r>
      <w:proofErr w:type="spellStart"/>
      <w:r w:rsidR="003E76CD">
        <w:rPr>
          <w:rFonts w:ascii="Calibri" w:hAnsi="Calibri" w:cs="Calibri"/>
          <w:color w:val="000000"/>
          <w:sz w:val="22"/>
          <w:szCs w:val="22"/>
          <w:lang w:eastAsia="sv-SE"/>
        </w:rPr>
        <w:t>eRouters</w:t>
      </w:r>
      <w:proofErr w:type="spellEnd"/>
      <w:r>
        <w:rPr>
          <w:rFonts w:ascii="Calibri" w:hAnsi="Calibri" w:cs="Calibri"/>
          <w:color w:val="000000"/>
          <w:sz w:val="22"/>
          <w:szCs w:val="22"/>
          <w:lang w:eastAsia="sv-SE"/>
        </w:rPr>
        <w:t xml:space="preserve"> already had that has proven to work well.</w:t>
      </w:r>
      <w:r w:rsidR="003E76CD">
        <w:rPr>
          <w:rFonts w:ascii="Calibri" w:hAnsi="Calibri" w:cs="Calibri"/>
          <w:color w:val="000000"/>
          <w:sz w:val="22"/>
          <w:szCs w:val="22"/>
          <w:lang w:eastAsia="sv-SE"/>
        </w:rPr>
        <w:t xml:space="preserve"> </w:t>
      </w:r>
      <w:r w:rsidR="00371FFB">
        <w:rPr>
          <w:rFonts w:ascii="Calibri" w:hAnsi="Calibri" w:cs="Calibri"/>
          <w:color w:val="000000"/>
          <w:sz w:val="22"/>
          <w:szCs w:val="22"/>
          <w:lang w:eastAsia="sv-SE"/>
        </w:rPr>
        <w:t>We feel the current behavior creates problems that cannot be easily resolved by other means than by rectifying the issue in the specification.</w:t>
      </w:r>
    </w:p>
    <w:p w14:paraId="67A0D85A" w14:textId="2BA5A97E" w:rsidR="003E76CD" w:rsidRDefault="003E76CD" w:rsidP="003E76CD">
      <w:pPr>
        <w:rPr>
          <w:rFonts w:ascii="Calibri" w:hAnsi="Calibri" w:cs="Calibri"/>
          <w:color w:val="000000"/>
          <w:sz w:val="22"/>
          <w:szCs w:val="22"/>
          <w:lang w:eastAsia="sv-SE"/>
        </w:rPr>
      </w:pPr>
    </w:p>
    <w:p w14:paraId="3ABE9547" w14:textId="70B05F16" w:rsidR="00371FFB" w:rsidRDefault="00C553CF" w:rsidP="00371FFB">
      <w:pPr>
        <w:rPr>
          <w:rFonts w:ascii="Calibri" w:hAnsi="Calibri" w:cs="Calibri"/>
          <w:color w:val="000000"/>
          <w:sz w:val="22"/>
          <w:szCs w:val="22"/>
          <w:lang w:eastAsia="sv-SE"/>
        </w:rPr>
      </w:pPr>
      <w:r>
        <w:rPr>
          <w:rFonts w:ascii="Calibri" w:hAnsi="Calibri" w:cs="Calibri"/>
          <w:color w:val="000000"/>
          <w:sz w:val="22"/>
          <w:szCs w:val="22"/>
          <w:lang w:eastAsia="sv-SE"/>
        </w:rPr>
        <w:t xml:space="preserve">Several years ago, </w:t>
      </w:r>
      <w:r w:rsidR="00371FFB">
        <w:rPr>
          <w:rFonts w:ascii="Calibri" w:hAnsi="Calibri" w:cs="Calibri"/>
          <w:color w:val="000000"/>
          <w:sz w:val="22"/>
          <w:szCs w:val="22"/>
          <w:lang w:eastAsia="sv-SE"/>
        </w:rPr>
        <w:t xml:space="preserve">the </w:t>
      </w:r>
      <w:r>
        <w:rPr>
          <w:rFonts w:ascii="Calibri" w:hAnsi="Calibri" w:cs="Calibri"/>
          <w:color w:val="000000"/>
          <w:sz w:val="22"/>
          <w:szCs w:val="22"/>
          <w:lang w:eastAsia="sv-SE"/>
        </w:rPr>
        <w:t xml:space="preserve">customer’s </w:t>
      </w:r>
      <w:r w:rsidR="00371FFB">
        <w:rPr>
          <w:rFonts w:ascii="Calibri" w:hAnsi="Calibri" w:cs="Calibri"/>
          <w:color w:val="000000"/>
          <w:sz w:val="22"/>
          <w:szCs w:val="22"/>
          <w:lang w:eastAsia="sv-SE"/>
        </w:rPr>
        <w:t xml:space="preserve">PC was connected directly to the CM, </w:t>
      </w:r>
      <w:r>
        <w:rPr>
          <w:rFonts w:ascii="Calibri" w:hAnsi="Calibri" w:cs="Calibri"/>
          <w:color w:val="000000"/>
          <w:sz w:val="22"/>
          <w:szCs w:val="22"/>
          <w:lang w:eastAsia="sv-SE"/>
        </w:rPr>
        <w:t xml:space="preserve">but with the introduction of the </w:t>
      </w:r>
      <w:proofErr w:type="spellStart"/>
      <w:r>
        <w:rPr>
          <w:rFonts w:ascii="Calibri" w:hAnsi="Calibri" w:cs="Calibri"/>
          <w:color w:val="000000"/>
          <w:sz w:val="22"/>
          <w:szCs w:val="22"/>
          <w:lang w:eastAsia="sv-SE"/>
        </w:rPr>
        <w:t>eRouter</w:t>
      </w:r>
      <w:proofErr w:type="spellEnd"/>
      <w:r>
        <w:rPr>
          <w:rFonts w:ascii="Calibri" w:hAnsi="Calibri" w:cs="Calibri"/>
          <w:color w:val="000000"/>
          <w:sz w:val="22"/>
          <w:szCs w:val="22"/>
          <w:lang w:eastAsia="sv-SE"/>
        </w:rPr>
        <w:t xml:space="preserve">, </w:t>
      </w:r>
      <w:r w:rsidR="00371FFB">
        <w:rPr>
          <w:rFonts w:ascii="Calibri" w:hAnsi="Calibri" w:cs="Calibri"/>
          <w:color w:val="000000"/>
          <w:sz w:val="22"/>
          <w:szCs w:val="22"/>
          <w:lang w:eastAsia="sv-SE"/>
        </w:rPr>
        <w:t xml:space="preserve">the PC was connected directly to the </w:t>
      </w:r>
      <w:proofErr w:type="spellStart"/>
      <w:r w:rsidR="00371FFB">
        <w:rPr>
          <w:rFonts w:ascii="Calibri" w:hAnsi="Calibri" w:cs="Calibri"/>
          <w:color w:val="000000"/>
          <w:sz w:val="22"/>
          <w:szCs w:val="22"/>
          <w:lang w:eastAsia="sv-SE"/>
        </w:rPr>
        <w:t>eRouter</w:t>
      </w:r>
      <w:proofErr w:type="spellEnd"/>
      <w:r w:rsidR="00371FFB">
        <w:rPr>
          <w:rFonts w:ascii="Calibri" w:hAnsi="Calibri" w:cs="Calibri"/>
          <w:color w:val="000000"/>
          <w:sz w:val="22"/>
          <w:szCs w:val="22"/>
          <w:lang w:eastAsia="sv-SE"/>
        </w:rPr>
        <w:t>. In those days a simple reset would have done fine.</w:t>
      </w:r>
      <w:r>
        <w:rPr>
          <w:rFonts w:ascii="Calibri" w:hAnsi="Calibri" w:cs="Calibri"/>
          <w:color w:val="000000"/>
          <w:sz w:val="22"/>
          <w:szCs w:val="22"/>
          <w:lang w:eastAsia="sv-SE"/>
        </w:rPr>
        <w:t xml:space="preserve"> As</w:t>
      </w:r>
      <w:r w:rsidR="00371FFB">
        <w:rPr>
          <w:rFonts w:ascii="Calibri" w:hAnsi="Calibri" w:cs="Calibri"/>
          <w:color w:val="000000"/>
          <w:sz w:val="22"/>
          <w:szCs w:val="22"/>
          <w:lang w:eastAsia="sv-SE"/>
        </w:rPr>
        <w:t xml:space="preserve"> the years have passed, more and more </w:t>
      </w:r>
      <w:r>
        <w:rPr>
          <w:rFonts w:ascii="Calibri" w:hAnsi="Calibri" w:cs="Calibri"/>
          <w:color w:val="000000"/>
          <w:sz w:val="22"/>
          <w:szCs w:val="22"/>
          <w:lang w:eastAsia="sv-SE"/>
        </w:rPr>
        <w:t xml:space="preserve">network and home automation </w:t>
      </w:r>
      <w:r w:rsidR="00371FFB">
        <w:rPr>
          <w:rFonts w:ascii="Calibri" w:hAnsi="Calibri" w:cs="Calibri"/>
          <w:color w:val="000000"/>
          <w:sz w:val="22"/>
          <w:szCs w:val="22"/>
          <w:lang w:eastAsia="sv-SE"/>
        </w:rPr>
        <w:t>appliances have been introduced into the customer</w:t>
      </w:r>
      <w:r>
        <w:rPr>
          <w:rFonts w:ascii="Calibri" w:hAnsi="Calibri" w:cs="Calibri"/>
          <w:color w:val="000000"/>
          <w:sz w:val="22"/>
          <w:szCs w:val="22"/>
          <w:lang w:eastAsia="sv-SE"/>
        </w:rPr>
        <w:t>’</w:t>
      </w:r>
      <w:r w:rsidR="00371FFB">
        <w:rPr>
          <w:rFonts w:ascii="Calibri" w:hAnsi="Calibri" w:cs="Calibri"/>
          <w:color w:val="000000"/>
          <w:sz w:val="22"/>
          <w:szCs w:val="22"/>
          <w:lang w:eastAsia="sv-SE"/>
        </w:rPr>
        <w:t>s home</w:t>
      </w:r>
      <w:r>
        <w:rPr>
          <w:rFonts w:ascii="Calibri" w:hAnsi="Calibri" w:cs="Calibri"/>
          <w:color w:val="000000"/>
          <w:sz w:val="22"/>
          <w:szCs w:val="22"/>
          <w:lang w:eastAsia="sv-SE"/>
        </w:rPr>
        <w:t xml:space="preserve"> and most of those continue to </w:t>
      </w:r>
      <w:r w:rsidR="00371FFB">
        <w:rPr>
          <w:rFonts w:ascii="Calibri" w:hAnsi="Calibri" w:cs="Calibri"/>
          <w:color w:val="000000"/>
          <w:sz w:val="22"/>
          <w:szCs w:val="22"/>
          <w:lang w:eastAsia="sv-SE"/>
        </w:rPr>
        <w:t xml:space="preserve">work even </w:t>
      </w:r>
      <w:r>
        <w:rPr>
          <w:rFonts w:ascii="Calibri" w:hAnsi="Calibri" w:cs="Calibri"/>
          <w:color w:val="000000"/>
          <w:sz w:val="22"/>
          <w:szCs w:val="22"/>
          <w:lang w:eastAsia="sv-SE"/>
        </w:rPr>
        <w:t>after the</w:t>
      </w:r>
      <w:r w:rsidR="00371FFB">
        <w:rPr>
          <w:rFonts w:ascii="Calibri" w:hAnsi="Calibri" w:cs="Calibri"/>
          <w:color w:val="000000"/>
          <w:sz w:val="22"/>
          <w:szCs w:val="22"/>
          <w:lang w:eastAsia="sv-SE"/>
        </w:rPr>
        <w:t xml:space="preserve"> link to the Internet </w:t>
      </w:r>
      <w:r>
        <w:rPr>
          <w:rFonts w:ascii="Calibri" w:hAnsi="Calibri" w:cs="Calibri"/>
          <w:color w:val="000000"/>
          <w:sz w:val="22"/>
          <w:szCs w:val="22"/>
          <w:lang w:eastAsia="sv-SE"/>
        </w:rPr>
        <w:t>is lost</w:t>
      </w:r>
      <w:r w:rsidR="00371FFB">
        <w:rPr>
          <w:rFonts w:ascii="Calibri" w:hAnsi="Calibri" w:cs="Calibri"/>
          <w:color w:val="000000"/>
          <w:sz w:val="22"/>
          <w:szCs w:val="22"/>
          <w:lang w:eastAsia="sv-SE"/>
        </w:rPr>
        <w:t>.</w:t>
      </w:r>
    </w:p>
    <w:p w14:paraId="5379FC31" w14:textId="77777777" w:rsidR="00C553CF" w:rsidRDefault="00C553CF" w:rsidP="00371FFB">
      <w:pPr>
        <w:rPr>
          <w:rFonts w:ascii="Calibri" w:hAnsi="Calibri" w:cs="Calibri"/>
          <w:color w:val="000000"/>
          <w:sz w:val="22"/>
          <w:szCs w:val="22"/>
          <w:lang w:eastAsia="sv-SE"/>
        </w:rPr>
      </w:pPr>
    </w:p>
    <w:p w14:paraId="57F726F1" w14:textId="033ACA15" w:rsidR="00C553CF" w:rsidRDefault="00371FFB" w:rsidP="00C553CF">
      <w:pPr>
        <w:rPr>
          <w:rFonts w:ascii="Calibri" w:hAnsi="Calibri" w:cs="Calibri"/>
          <w:color w:val="000000"/>
          <w:sz w:val="22"/>
          <w:szCs w:val="22"/>
          <w:lang w:eastAsia="sv-SE"/>
        </w:rPr>
      </w:pPr>
      <w:r>
        <w:rPr>
          <w:rFonts w:ascii="Calibri" w:hAnsi="Calibri" w:cs="Calibri"/>
          <w:color w:val="000000"/>
          <w:sz w:val="22"/>
          <w:szCs w:val="22"/>
          <w:lang w:eastAsia="sv-SE"/>
        </w:rPr>
        <w:t xml:space="preserve">I have proposed </w:t>
      </w:r>
      <w:r w:rsidR="00C553CF">
        <w:rPr>
          <w:rFonts w:ascii="Calibri" w:hAnsi="Calibri" w:cs="Calibri"/>
          <w:color w:val="000000"/>
          <w:sz w:val="22"/>
          <w:szCs w:val="22"/>
          <w:lang w:eastAsia="sv-SE"/>
        </w:rPr>
        <w:t>a</w:t>
      </w:r>
      <w:r>
        <w:rPr>
          <w:rFonts w:ascii="Calibri" w:hAnsi="Calibri" w:cs="Calibri"/>
          <w:color w:val="000000"/>
          <w:sz w:val="22"/>
          <w:szCs w:val="22"/>
          <w:lang w:eastAsia="sv-SE"/>
        </w:rPr>
        <w:t xml:space="preserve"> change</w:t>
      </w:r>
      <w:r w:rsidR="00C553CF">
        <w:rPr>
          <w:rFonts w:ascii="Calibri" w:hAnsi="Calibri" w:cs="Calibri"/>
          <w:color w:val="000000"/>
          <w:sz w:val="22"/>
          <w:szCs w:val="22"/>
          <w:lang w:eastAsia="sv-SE"/>
        </w:rPr>
        <w:t xml:space="preserve"> to an existing requirement that I feel best supports maintaining continuity on the customer’s LAN during an Internet outage.</w:t>
      </w:r>
      <w:r>
        <w:rPr>
          <w:rFonts w:ascii="Calibri" w:hAnsi="Calibri" w:cs="Calibri"/>
          <w:color w:val="000000"/>
          <w:sz w:val="22"/>
          <w:szCs w:val="22"/>
          <w:lang w:eastAsia="sv-SE"/>
        </w:rPr>
        <w:t xml:space="preserve"> “</w:t>
      </w:r>
      <w:r>
        <w:rPr>
          <w:rFonts w:ascii="Calibri" w:hAnsi="Calibri" w:cs="Calibri"/>
          <w:color w:val="FF0000"/>
          <w:sz w:val="22"/>
          <w:szCs w:val="22"/>
          <w:u w:val="single"/>
          <w:lang w:eastAsia="sv-SE"/>
        </w:rPr>
        <w:t xml:space="preserve">REQ17261 The </w:t>
      </w:r>
      <w:proofErr w:type="spellStart"/>
      <w:r>
        <w:rPr>
          <w:rFonts w:ascii="Calibri" w:hAnsi="Calibri" w:cs="Calibri"/>
          <w:color w:val="FF0000"/>
          <w:sz w:val="22"/>
          <w:szCs w:val="22"/>
          <w:u w:val="single"/>
          <w:lang w:eastAsia="sv-SE"/>
        </w:rPr>
        <w:t>eRouter</w:t>
      </w:r>
      <w:proofErr w:type="spellEnd"/>
      <w:r>
        <w:rPr>
          <w:rFonts w:ascii="Calibri" w:hAnsi="Calibri" w:cs="Calibri"/>
          <w:color w:val="FF0000"/>
          <w:sz w:val="22"/>
          <w:szCs w:val="22"/>
          <w:u w:val="single"/>
          <w:lang w:eastAsia="sv-SE"/>
        </w:rPr>
        <w:t xml:space="preserve"> MUST NOT forward IPv4 traffic between its Customer-Facing Interface and its Operator-Facing Interface if, at any time, it does not have an IPv4 address for its Operator-Facing Interface.</w:t>
      </w:r>
      <w:r>
        <w:rPr>
          <w:rFonts w:ascii="Calibri" w:hAnsi="Calibri" w:cs="Calibri"/>
          <w:color w:val="000000"/>
          <w:sz w:val="22"/>
          <w:szCs w:val="22"/>
          <w:u w:val="single"/>
          <w:lang w:eastAsia="sv-SE"/>
        </w:rPr>
        <w:t> </w:t>
      </w:r>
      <w:r w:rsidR="00C553CF">
        <w:rPr>
          <w:rFonts w:ascii="Calibri" w:hAnsi="Calibri" w:cs="Calibri"/>
          <w:color w:val="000000"/>
          <w:sz w:val="22"/>
          <w:szCs w:val="22"/>
          <w:u w:val="single"/>
          <w:lang w:eastAsia="sv-SE"/>
        </w:rPr>
        <w:t>“</w:t>
      </w:r>
      <w:r w:rsidR="00C553CF">
        <w:rPr>
          <w:rFonts w:ascii="Calibri" w:hAnsi="Calibri" w:cs="Calibri"/>
          <w:color w:val="000000"/>
          <w:sz w:val="22"/>
          <w:szCs w:val="22"/>
          <w:lang w:eastAsia="sv-SE"/>
        </w:rPr>
        <w:t xml:space="preserve"> </w:t>
      </w:r>
      <w:r>
        <w:rPr>
          <w:rFonts w:ascii="Calibri" w:hAnsi="Calibri" w:cs="Calibri"/>
          <w:color w:val="000000"/>
          <w:sz w:val="22"/>
          <w:szCs w:val="22"/>
          <w:lang w:eastAsia="sv-SE"/>
        </w:rPr>
        <w:t xml:space="preserve">The previous wording stated that the </w:t>
      </w:r>
      <w:proofErr w:type="spellStart"/>
      <w:r>
        <w:rPr>
          <w:rFonts w:ascii="Calibri" w:hAnsi="Calibri" w:cs="Calibri"/>
          <w:color w:val="000000"/>
          <w:sz w:val="22"/>
          <w:szCs w:val="22"/>
          <w:lang w:eastAsia="sv-SE"/>
        </w:rPr>
        <w:t>eRouter</w:t>
      </w:r>
      <w:proofErr w:type="spellEnd"/>
      <w:r>
        <w:rPr>
          <w:rFonts w:ascii="Calibri" w:hAnsi="Calibri" w:cs="Calibri"/>
          <w:color w:val="000000"/>
          <w:sz w:val="22"/>
          <w:szCs w:val="22"/>
          <w:lang w:eastAsia="sv-SE"/>
        </w:rPr>
        <w:t xml:space="preserve"> is not allowed to forward any traffic at all, not even on the LAN</w:t>
      </w:r>
      <w:r w:rsidR="00C553CF">
        <w:rPr>
          <w:rFonts w:ascii="Calibri" w:hAnsi="Calibri" w:cs="Calibri"/>
          <w:color w:val="000000"/>
          <w:sz w:val="22"/>
          <w:szCs w:val="22"/>
          <w:lang w:eastAsia="sv-SE"/>
        </w:rPr>
        <w:t>-</w:t>
      </w:r>
      <w:r>
        <w:rPr>
          <w:rFonts w:ascii="Calibri" w:hAnsi="Calibri" w:cs="Calibri"/>
          <w:color w:val="000000"/>
          <w:sz w:val="22"/>
          <w:szCs w:val="22"/>
          <w:lang w:eastAsia="sv-SE"/>
        </w:rPr>
        <w:t xml:space="preserve">side, if the </w:t>
      </w:r>
      <w:proofErr w:type="spellStart"/>
      <w:r>
        <w:rPr>
          <w:rFonts w:ascii="Calibri" w:hAnsi="Calibri" w:cs="Calibri"/>
          <w:color w:val="000000"/>
          <w:sz w:val="22"/>
          <w:szCs w:val="22"/>
          <w:lang w:eastAsia="sv-SE"/>
        </w:rPr>
        <w:t>eRouter</w:t>
      </w:r>
      <w:r w:rsidR="00C553CF">
        <w:rPr>
          <w:rFonts w:ascii="Calibri" w:hAnsi="Calibri" w:cs="Calibri"/>
          <w:color w:val="000000"/>
          <w:sz w:val="22"/>
          <w:szCs w:val="22"/>
          <w:lang w:eastAsia="sv-SE"/>
        </w:rPr>
        <w:t>’s</w:t>
      </w:r>
      <w:proofErr w:type="spellEnd"/>
      <w:r w:rsidR="00C553CF">
        <w:rPr>
          <w:rFonts w:ascii="Calibri" w:hAnsi="Calibri" w:cs="Calibri"/>
          <w:color w:val="000000"/>
          <w:sz w:val="22"/>
          <w:szCs w:val="22"/>
          <w:lang w:eastAsia="sv-SE"/>
        </w:rPr>
        <w:t xml:space="preserve"> IP</w:t>
      </w:r>
      <w:r>
        <w:rPr>
          <w:rFonts w:ascii="Calibri" w:hAnsi="Calibri" w:cs="Calibri"/>
          <w:color w:val="000000"/>
          <w:sz w:val="22"/>
          <w:szCs w:val="22"/>
          <w:lang w:eastAsia="sv-SE"/>
        </w:rPr>
        <w:t xml:space="preserve"> lease expires.</w:t>
      </w:r>
      <w:r w:rsidR="00C553CF">
        <w:rPr>
          <w:rFonts w:ascii="Calibri" w:hAnsi="Calibri" w:cs="Calibri"/>
          <w:color w:val="000000"/>
          <w:sz w:val="22"/>
          <w:szCs w:val="22"/>
          <w:lang w:eastAsia="sv-SE"/>
        </w:rPr>
        <w:t xml:space="preserve"> M</w:t>
      </w:r>
      <w:r>
        <w:rPr>
          <w:rFonts w:ascii="Calibri" w:hAnsi="Calibri" w:cs="Calibri"/>
          <w:color w:val="000000"/>
          <w:sz w:val="22"/>
          <w:szCs w:val="22"/>
          <w:lang w:eastAsia="sv-SE"/>
        </w:rPr>
        <w:t xml:space="preserve">y suggested change only prevents the </w:t>
      </w:r>
      <w:proofErr w:type="spellStart"/>
      <w:r>
        <w:rPr>
          <w:rFonts w:ascii="Calibri" w:hAnsi="Calibri" w:cs="Calibri"/>
          <w:color w:val="000000"/>
          <w:sz w:val="22"/>
          <w:szCs w:val="22"/>
          <w:lang w:eastAsia="sv-SE"/>
        </w:rPr>
        <w:t>eRouter</w:t>
      </w:r>
      <w:proofErr w:type="spellEnd"/>
      <w:r>
        <w:rPr>
          <w:rFonts w:ascii="Calibri" w:hAnsi="Calibri" w:cs="Calibri"/>
          <w:color w:val="000000"/>
          <w:sz w:val="22"/>
          <w:szCs w:val="22"/>
          <w:lang w:eastAsia="sv-SE"/>
        </w:rPr>
        <w:t xml:space="preserve"> </w:t>
      </w:r>
      <w:r w:rsidR="00C553CF">
        <w:rPr>
          <w:rFonts w:ascii="Calibri" w:hAnsi="Calibri" w:cs="Calibri"/>
          <w:color w:val="000000"/>
          <w:sz w:val="22"/>
          <w:szCs w:val="22"/>
          <w:lang w:eastAsia="sv-SE"/>
        </w:rPr>
        <w:t xml:space="preserve">from attempting to </w:t>
      </w:r>
      <w:r>
        <w:rPr>
          <w:rFonts w:ascii="Calibri" w:hAnsi="Calibri" w:cs="Calibri"/>
          <w:color w:val="000000"/>
          <w:sz w:val="22"/>
          <w:szCs w:val="22"/>
          <w:lang w:eastAsia="sv-SE"/>
        </w:rPr>
        <w:t xml:space="preserve">forward traffic from LAN to WAN if the </w:t>
      </w:r>
      <w:proofErr w:type="spellStart"/>
      <w:r>
        <w:rPr>
          <w:rFonts w:ascii="Calibri" w:hAnsi="Calibri" w:cs="Calibri"/>
          <w:color w:val="000000"/>
          <w:sz w:val="22"/>
          <w:szCs w:val="22"/>
          <w:lang w:eastAsia="sv-SE"/>
        </w:rPr>
        <w:t>eRouter</w:t>
      </w:r>
      <w:proofErr w:type="spellEnd"/>
      <w:r>
        <w:rPr>
          <w:rFonts w:ascii="Calibri" w:hAnsi="Calibri" w:cs="Calibri"/>
          <w:color w:val="000000"/>
          <w:sz w:val="22"/>
          <w:szCs w:val="22"/>
          <w:lang w:eastAsia="sv-SE"/>
        </w:rPr>
        <w:t xml:space="preserve"> lease expires, while local LAN traffic is still permitted, if the vendor or MSO so chooses.</w:t>
      </w:r>
      <w:r w:rsidR="00C553CF">
        <w:rPr>
          <w:rFonts w:ascii="Calibri" w:hAnsi="Calibri" w:cs="Calibri"/>
          <w:color w:val="000000"/>
          <w:sz w:val="22"/>
          <w:szCs w:val="22"/>
          <w:lang w:eastAsia="sv-SE"/>
        </w:rPr>
        <w:t xml:space="preserve"> We feel that the currently defined behaviors create problems in production that cannot be easily resolved by other means than rectifying the issue in the specification.</w:t>
      </w:r>
    </w:p>
    <w:p w14:paraId="01673424" w14:textId="6F47F882" w:rsidR="00151AAA" w:rsidRDefault="00151AAA" w:rsidP="00C553CF">
      <w:pPr>
        <w:rPr>
          <w:rFonts w:ascii="Calibri" w:hAnsi="Calibri" w:cs="Calibri"/>
          <w:color w:val="000000"/>
          <w:sz w:val="22"/>
          <w:szCs w:val="22"/>
          <w:lang w:eastAsia="sv-SE"/>
        </w:rPr>
      </w:pPr>
    </w:p>
    <w:p w14:paraId="3715833D" w14:textId="1ACE7D75" w:rsidR="00151AAA" w:rsidRDefault="00151AAA" w:rsidP="00C553CF">
      <w:pPr>
        <w:rPr>
          <w:rFonts w:ascii="Calibri" w:hAnsi="Calibri" w:cs="Calibri"/>
          <w:color w:val="000000"/>
          <w:sz w:val="22"/>
          <w:szCs w:val="22"/>
          <w:lang w:eastAsia="sv-SE"/>
        </w:rPr>
      </w:pPr>
      <w:r>
        <w:rPr>
          <w:rFonts w:ascii="Calibri" w:hAnsi="Calibri" w:cs="Calibri"/>
          <w:color w:val="000000"/>
          <w:sz w:val="22"/>
          <w:szCs w:val="22"/>
          <w:lang w:eastAsia="sv-SE"/>
        </w:rPr>
        <w:t xml:space="preserve">The proposed change is only applicable for the WAN interface of the </w:t>
      </w:r>
      <w:proofErr w:type="spellStart"/>
      <w:r>
        <w:rPr>
          <w:rFonts w:ascii="Calibri" w:hAnsi="Calibri" w:cs="Calibri"/>
          <w:color w:val="000000"/>
          <w:sz w:val="22"/>
          <w:szCs w:val="22"/>
          <w:lang w:eastAsia="sv-SE"/>
        </w:rPr>
        <w:t>eRouter</w:t>
      </w:r>
      <w:proofErr w:type="spellEnd"/>
      <w:r>
        <w:rPr>
          <w:rFonts w:ascii="Calibri" w:hAnsi="Calibri" w:cs="Calibri"/>
          <w:color w:val="000000"/>
          <w:sz w:val="22"/>
          <w:szCs w:val="22"/>
          <w:lang w:eastAsia="sv-SE"/>
        </w:rPr>
        <w:t>, not the CM interface of the embedded CM</w:t>
      </w:r>
      <w:r w:rsidR="009033DA">
        <w:rPr>
          <w:rFonts w:ascii="Calibri" w:hAnsi="Calibri" w:cs="Calibri"/>
          <w:color w:val="000000"/>
          <w:sz w:val="22"/>
          <w:szCs w:val="22"/>
          <w:lang w:eastAsia="sv-SE"/>
        </w:rPr>
        <w:t xml:space="preserve"> inside the </w:t>
      </w:r>
      <w:proofErr w:type="spellStart"/>
      <w:r w:rsidR="009033DA">
        <w:rPr>
          <w:rFonts w:ascii="Calibri" w:hAnsi="Calibri" w:cs="Calibri"/>
          <w:color w:val="000000"/>
          <w:sz w:val="22"/>
          <w:szCs w:val="22"/>
          <w:lang w:eastAsia="sv-SE"/>
        </w:rPr>
        <w:t>eRouter</w:t>
      </w:r>
      <w:proofErr w:type="spellEnd"/>
      <w:r>
        <w:rPr>
          <w:rFonts w:ascii="Calibri" w:hAnsi="Calibri" w:cs="Calibri"/>
          <w:color w:val="000000"/>
          <w:sz w:val="22"/>
          <w:szCs w:val="22"/>
          <w:lang w:eastAsia="sv-SE"/>
        </w:rPr>
        <w:t xml:space="preserve">. The CM interface </w:t>
      </w:r>
      <w:r w:rsidR="009033DA">
        <w:rPr>
          <w:rFonts w:ascii="Calibri" w:hAnsi="Calibri" w:cs="Calibri"/>
          <w:color w:val="000000"/>
          <w:sz w:val="22"/>
          <w:szCs w:val="22"/>
          <w:lang w:eastAsia="sv-SE"/>
        </w:rPr>
        <w:t>still falls under MULPI Specification.</w:t>
      </w:r>
    </w:p>
    <w:p w14:paraId="695346DD" w14:textId="77777777" w:rsidR="00357FD6" w:rsidRDefault="00357FD6" w:rsidP="005A3D58">
      <w:pPr>
        <w:keepNext/>
        <w:spacing w:after="120"/>
        <w:rPr>
          <w:sz w:val="22"/>
        </w:rPr>
      </w:pPr>
    </w:p>
    <w:p w14:paraId="3AD27E07" w14:textId="77777777" w:rsidR="00B5697D" w:rsidRDefault="00B5697D" w:rsidP="00A63A39">
      <w:pPr>
        <w:spacing w:after="120"/>
        <w:rPr>
          <w:sz w:val="22"/>
        </w:rPr>
      </w:pPr>
    </w:p>
    <w:p w14:paraId="3839A20B" w14:textId="77777777" w:rsidR="005A3D58" w:rsidRDefault="005A3D58" w:rsidP="005A3D58">
      <w:pPr>
        <w:keepNext/>
        <w:rPr>
          <w:b/>
          <w:bCs/>
          <w:sz w:val="22"/>
          <w:u w:val="single"/>
        </w:rPr>
      </w:pPr>
      <w:r>
        <w:rPr>
          <w:b/>
          <w:bCs/>
          <w:sz w:val="22"/>
          <w:u w:val="single"/>
        </w:rPr>
        <w:t>CHANGE DETAILS</w:t>
      </w:r>
      <w:r w:rsidR="00AB06F0">
        <w:rPr>
          <w:b/>
          <w:bCs/>
          <w:sz w:val="22"/>
          <w:u w:val="single"/>
        </w:rPr>
        <w:t xml:space="preserve"> FOR THE SPECIFICATION</w:t>
      </w:r>
      <w:r>
        <w:rPr>
          <w:b/>
          <w:bCs/>
          <w:sz w:val="22"/>
          <w:u w:val="single"/>
        </w:rPr>
        <w:t>:</w:t>
      </w:r>
    </w:p>
    <w:p w14:paraId="160A4F20" w14:textId="77777777" w:rsidR="005A3D58" w:rsidRDefault="003E0E0A" w:rsidP="005A3D58">
      <w:pPr>
        <w:keepNext/>
        <w:rPr>
          <w:sz w:val="22"/>
        </w:rPr>
      </w:pPr>
      <w:r>
        <w:rPr>
          <w:sz w:val="22"/>
        </w:rPr>
        <w:t xml:space="preserve">Complete Engineering Change details </w:t>
      </w:r>
      <w:r w:rsidRPr="00DC5FB4">
        <w:rPr>
          <w:b/>
          <w:sz w:val="22"/>
        </w:rPr>
        <w:t xml:space="preserve">for </w:t>
      </w:r>
      <w:r>
        <w:rPr>
          <w:b/>
          <w:sz w:val="22"/>
        </w:rPr>
        <w:t xml:space="preserve">the </w:t>
      </w:r>
      <w:r w:rsidRPr="00DC5FB4">
        <w:rPr>
          <w:b/>
          <w:sz w:val="22"/>
        </w:rPr>
        <w:t>specification</w:t>
      </w:r>
      <w:r>
        <w:rPr>
          <w:b/>
          <w:sz w:val="22"/>
        </w:rPr>
        <w:t xml:space="preserve"> are</w:t>
      </w:r>
      <w:r w:rsidR="005A3D58">
        <w:rPr>
          <w:sz w:val="22"/>
        </w:rPr>
        <w:t xml:space="preserve"> contained in the following embedded file: </w:t>
      </w:r>
    </w:p>
    <w:p w14:paraId="248A2AE9" w14:textId="77777777" w:rsidR="005A3D58" w:rsidRDefault="005A3D58" w:rsidP="005A3D58">
      <w:pPr>
        <w:keepNext/>
        <w:spacing w:after="120"/>
        <w:rPr>
          <w:sz w:val="22"/>
        </w:rPr>
      </w:pPr>
    </w:p>
    <w:bookmarkStart w:id="35" w:name="_MON_1385383818"/>
    <w:bookmarkStart w:id="36" w:name="_MON_1524567227"/>
    <w:bookmarkStart w:id="37" w:name="_MON_1405432441"/>
    <w:bookmarkStart w:id="38" w:name="_MON_1405432805"/>
    <w:bookmarkStart w:id="39" w:name="_MON_1405433073"/>
    <w:bookmarkStart w:id="40" w:name="_MON_1385385671"/>
    <w:bookmarkStart w:id="41" w:name="_MON_1385385931"/>
    <w:bookmarkEnd w:id="35"/>
    <w:bookmarkEnd w:id="36"/>
    <w:bookmarkEnd w:id="37"/>
    <w:bookmarkEnd w:id="38"/>
    <w:bookmarkEnd w:id="39"/>
    <w:bookmarkEnd w:id="40"/>
    <w:bookmarkEnd w:id="41"/>
    <w:bookmarkStart w:id="42" w:name="_MON_1385459715"/>
    <w:bookmarkEnd w:id="42"/>
    <w:p w14:paraId="639CED88" w14:textId="1A2C0730" w:rsidR="00AB06F0" w:rsidRDefault="00FA57ED" w:rsidP="005A3D58">
      <w:pPr>
        <w:spacing w:after="120"/>
        <w:rPr>
          <w:sz w:val="22"/>
        </w:rPr>
      </w:pPr>
      <w:r>
        <w:rPr>
          <w:noProof/>
          <w:sz w:val="22"/>
        </w:rPr>
        <w:object w:dxaOrig="1483" w:dyaOrig="935" w14:anchorId="36CF0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74.25pt;height:46.5pt" o:ole="">
            <v:imagedata r:id="rId18" o:title=""/>
          </v:shape>
          <o:OLEObject Type="Embed" ProgID="Word.Document.12" ShapeID="_x0000_i1029" DrawAspect="Icon" ObjectID="_1618292711" r:id="rId19">
            <o:FieldCodes>\s</o:FieldCodes>
          </o:OLEObject>
        </w:object>
      </w:r>
    </w:p>
    <w:p w14:paraId="16515FC9" w14:textId="77777777" w:rsidR="00AB06F0" w:rsidRDefault="00AB06F0" w:rsidP="00AB06F0">
      <w:pPr>
        <w:keepNext/>
        <w:rPr>
          <w:b/>
          <w:bCs/>
          <w:sz w:val="22"/>
          <w:u w:val="single"/>
        </w:rPr>
      </w:pPr>
      <w:r>
        <w:rPr>
          <w:b/>
          <w:bCs/>
          <w:sz w:val="22"/>
          <w:u w:val="single"/>
        </w:rPr>
        <w:lastRenderedPageBreak/>
        <w:t>CHANGE DETAILS FOR THE TEST PLAN (ATP):</w:t>
      </w:r>
    </w:p>
    <w:p w14:paraId="4AD472A4" w14:textId="77777777" w:rsidR="00AB06F0" w:rsidRDefault="00AB06F0" w:rsidP="00AB06F0">
      <w:pPr>
        <w:keepNext/>
        <w:rPr>
          <w:sz w:val="22"/>
        </w:rPr>
      </w:pPr>
      <w:r>
        <w:rPr>
          <w:sz w:val="22"/>
        </w:rPr>
        <w:t xml:space="preserve">Complete Engineering Change details </w:t>
      </w:r>
      <w:r w:rsidRPr="00DC5FB4">
        <w:rPr>
          <w:b/>
          <w:sz w:val="22"/>
        </w:rPr>
        <w:t xml:space="preserve">for </w:t>
      </w:r>
      <w:r>
        <w:rPr>
          <w:b/>
          <w:sz w:val="22"/>
        </w:rPr>
        <w:t>the test plan is</w:t>
      </w:r>
      <w:r w:rsidR="00FA680E">
        <w:rPr>
          <w:b/>
          <w:sz w:val="22"/>
        </w:rPr>
        <w:t xml:space="preserve"> </w:t>
      </w:r>
      <w:r>
        <w:rPr>
          <w:sz w:val="22"/>
        </w:rPr>
        <w:t xml:space="preserve">contained in the following embedded file: </w:t>
      </w:r>
    </w:p>
    <w:p w14:paraId="533EE880" w14:textId="77777777" w:rsidR="00AB06F0" w:rsidRDefault="00AB06F0" w:rsidP="00AB06F0">
      <w:pPr>
        <w:keepNext/>
        <w:rPr>
          <w:sz w:val="22"/>
        </w:rPr>
      </w:pPr>
    </w:p>
    <w:bookmarkStart w:id="43" w:name="_MON_1405433085"/>
    <w:bookmarkEnd w:id="43"/>
    <w:bookmarkStart w:id="44" w:name="_MON_1405432789"/>
    <w:bookmarkEnd w:id="44"/>
    <w:p w14:paraId="2F6A580F" w14:textId="77777777" w:rsidR="005A3D58" w:rsidRDefault="000E5B8B" w:rsidP="005A3D58">
      <w:pPr>
        <w:pStyle w:val="BodyText1"/>
        <w:rPr>
          <w:b/>
          <w:bCs/>
          <w:sz w:val="22"/>
          <w:szCs w:val="24"/>
          <w:u w:val="single"/>
        </w:rPr>
      </w:pPr>
      <w:r w:rsidRPr="000E5B8B">
        <w:rPr>
          <w:b/>
          <w:bCs/>
          <w:noProof/>
          <w:sz w:val="22"/>
          <w:szCs w:val="24"/>
          <w:u w:val="single"/>
        </w:rPr>
        <w:object w:dxaOrig="1669" w:dyaOrig="1080" w14:anchorId="3EE8C8B9">
          <v:shape id="_x0000_i1026" type="#_x0000_t75" alt="" style="width:83.25pt;height:54pt;mso-width-percent:0;mso-height-percent:0;mso-width-percent:0;mso-height-percent:0" o:ole="">
            <v:imagedata r:id="rId20" o:title=""/>
          </v:shape>
          <o:OLEObject Type="Embed" ProgID="Word.Document.12" ShapeID="_x0000_i1026" DrawAspect="Icon" ObjectID="_1618292712" r:id="rId21">
            <o:FieldCodes>\s</o:FieldCodes>
          </o:OLEObject>
        </w:object>
      </w:r>
    </w:p>
    <w:p w14:paraId="1DC0FDF6" w14:textId="77777777" w:rsidR="00AB06F0" w:rsidRPr="007A20E6" w:rsidRDefault="00AB06F0" w:rsidP="005A3D58">
      <w:pPr>
        <w:pStyle w:val="BodyText1"/>
        <w:rPr>
          <w:b/>
          <w:bCs/>
          <w:sz w:val="22"/>
          <w:szCs w:val="24"/>
          <w:u w:val="single"/>
        </w:rPr>
      </w:pPr>
    </w:p>
    <w:p w14:paraId="0FDB76ED" w14:textId="77777777" w:rsidR="00B531CF" w:rsidRDefault="00B531CF" w:rsidP="00B531CF">
      <w:pPr>
        <w:pStyle w:val="Footer"/>
        <w:pBdr>
          <w:top w:val="single" w:sz="4" w:space="1" w:color="auto"/>
          <w:left w:val="single" w:sz="4" w:space="4" w:color="auto"/>
          <w:bottom w:val="single" w:sz="4" w:space="1" w:color="auto"/>
          <w:right w:val="single" w:sz="4" w:space="4" w:color="auto"/>
        </w:pBdr>
        <w:shd w:val="clear" w:color="auto" w:fill="FF0000"/>
        <w:spacing w:before="240" w:after="240"/>
        <w:jc w:val="center"/>
        <w:rPr>
          <w:b/>
          <w:bCs/>
          <w:color w:val="FFFFFF"/>
        </w:rPr>
      </w:pPr>
      <w:r>
        <w:rPr>
          <w:b/>
          <w:bCs/>
          <w:color w:val="FFFFFF"/>
        </w:rPr>
        <w:t>End of Request</w:t>
      </w:r>
    </w:p>
    <w:p w14:paraId="716E0A2E" w14:textId="77777777" w:rsidR="00FC6927" w:rsidRPr="007A20E6" w:rsidRDefault="00FC6927" w:rsidP="00FC6927">
      <w:pPr>
        <w:pStyle w:val="BodyText1"/>
        <w:rPr>
          <w:b/>
          <w:bCs/>
          <w:sz w:val="22"/>
          <w:szCs w:val="24"/>
          <w:u w:val="single"/>
        </w:rPr>
      </w:pPr>
      <w:r>
        <w:rPr>
          <w:b/>
          <w:bCs/>
          <w:sz w:val="22"/>
          <w:szCs w:val="24"/>
          <w:u w:val="single"/>
        </w:rPr>
        <w:t xml:space="preserve">Additional </w:t>
      </w:r>
      <w:r w:rsidRPr="007A20E6">
        <w:rPr>
          <w:b/>
          <w:bCs/>
          <w:sz w:val="22"/>
          <w:szCs w:val="24"/>
          <w:u w:val="single"/>
        </w:rPr>
        <w:t>Instructions to EC Author</w:t>
      </w:r>
    </w:p>
    <w:p w14:paraId="25898DBC" w14:textId="77777777" w:rsidR="00FC6927" w:rsidRDefault="00FC6927" w:rsidP="00FC6927">
      <w:pPr>
        <w:spacing w:before="120"/>
        <w:rPr>
          <w:sz w:val="22"/>
        </w:rPr>
      </w:pPr>
      <w:bookmarkStart w:id="45" w:name="_MON_1385384516"/>
      <w:bookmarkEnd w:id="45"/>
    </w:p>
    <w:bookmarkStart w:id="46" w:name="_MON_1430303523"/>
    <w:bookmarkEnd w:id="46"/>
    <w:p w14:paraId="290F2510" w14:textId="77777777" w:rsidR="008542A7" w:rsidRDefault="000E5B8B" w:rsidP="00FC6927">
      <w:pPr>
        <w:spacing w:before="120"/>
        <w:rPr>
          <w:sz w:val="22"/>
        </w:rPr>
      </w:pPr>
      <w:r>
        <w:rPr>
          <w:noProof/>
          <w:sz w:val="22"/>
        </w:rPr>
        <w:object w:dxaOrig="1551" w:dyaOrig="991" w14:anchorId="03692ADE">
          <v:shape id="_x0000_i1027" type="#_x0000_t75" alt="" style="width:77.25pt;height:49.5pt;mso-width-percent:0;mso-height-percent:0;mso-width-percent:0;mso-height-percent:0" o:ole="">
            <v:imagedata r:id="rId22" o:title=""/>
          </v:shape>
          <o:OLEObject Type="Embed" ProgID="Word.Document.12" ShapeID="_x0000_i1027" DrawAspect="Icon" ObjectID="_1618292713" r:id="rId23">
            <o:FieldCodes>\s</o:FieldCodes>
          </o:OLEObject>
        </w:object>
      </w:r>
    </w:p>
    <w:p w14:paraId="450DA064" w14:textId="77777777" w:rsidR="00B531CF" w:rsidRPr="00620A6F" w:rsidRDefault="00B531CF" w:rsidP="005A3D58">
      <w:pPr>
        <w:spacing w:before="120"/>
        <w:rPr>
          <w:sz w:val="22"/>
        </w:rPr>
      </w:pPr>
    </w:p>
    <w:sectPr w:rsidR="00B531CF" w:rsidRPr="00620A6F" w:rsidSect="000A2397">
      <w:footerReference w:type="default" r:id="rId24"/>
      <w:type w:val="continuous"/>
      <w:pgSz w:w="12240" w:h="15840" w:code="1"/>
      <w:pgMar w:top="1152" w:right="1008" w:bottom="1152" w:left="1008" w:header="720" w:footer="576" w:gutter="0"/>
      <w:cols w:space="720"/>
      <w:formProt w:val="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 w:author="CableLabs" w:initials="cl">
    <w:p w14:paraId="749E28F6" w14:textId="77777777" w:rsidR="00052B8E" w:rsidRDefault="00052B8E">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Click on the drop-down arrow and select the specification or Test Plan name.</w:t>
      </w:r>
    </w:p>
  </w:comment>
  <w:comment w:id="30" w:author="CableLabs" w:initials="cl">
    <w:p w14:paraId="72966CE9" w14:textId="77777777" w:rsidR="00052B8E" w:rsidRDefault="00052B8E">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This is a DATE only field. Information for each version can be listed in the brief description field below.</w:t>
      </w:r>
    </w:p>
  </w:comment>
  <w:comment w:id="32" w:author="CableLabs" w:initials="cl">
    <w:p w14:paraId="0FDD171D" w14:textId="77777777" w:rsidR="00052B8E" w:rsidRDefault="00052B8E">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rPr>
          <w:sz w:val="18"/>
        </w:rPr>
        <w:t xml:space="preserve">To be filled in ONLY when revising the </w:t>
      </w:r>
      <w:r>
        <w:rPr>
          <w:i/>
          <w:iCs/>
          <w:sz w:val="18"/>
        </w:rPr>
        <w:t>original</w:t>
      </w:r>
      <w:r>
        <w:rPr>
          <w:sz w:val="18"/>
        </w:rPr>
        <w:t xml:space="preserve"> posted EC. For multiple revisions, please add to the previous text, noting the version # to which the description applies.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9E28F6" w15:done="0"/>
  <w15:commentEx w15:paraId="72966CE9" w15:done="0"/>
  <w15:commentEx w15:paraId="0FDD17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9E28F6" w16cid:durableId="1ECCE010"/>
  <w16cid:commentId w16cid:paraId="72966CE9" w16cid:durableId="1ECCE011"/>
  <w16cid:commentId w16cid:paraId="0FDD171D" w16cid:durableId="1ECCE0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96842" w14:textId="77777777" w:rsidR="00051C55" w:rsidRDefault="00051C55">
      <w:r>
        <w:separator/>
      </w:r>
    </w:p>
  </w:endnote>
  <w:endnote w:type="continuationSeparator" w:id="0">
    <w:p w14:paraId="28303552" w14:textId="77777777" w:rsidR="00051C55" w:rsidRDefault="0005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6B84B" w14:textId="77777777" w:rsidR="00AD3777" w:rsidRDefault="00AD3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E4495" w14:textId="77777777" w:rsidR="00AD3777" w:rsidRDefault="00AD3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2BDC4" w14:textId="4D5BB1EA" w:rsidR="00052B8E" w:rsidRDefault="00A1502F" w:rsidP="00BF3BFC">
    <w:pPr>
      <w:pStyle w:val="Footer"/>
      <w:tabs>
        <w:tab w:val="clear" w:pos="8640"/>
        <w:tab w:val="right" w:pos="10224"/>
        <w:tab w:val="right" w:pos="13500"/>
      </w:tabs>
      <w:rPr>
        <w:rStyle w:val="PageNumber"/>
        <w:sz w:val="20"/>
      </w:rPr>
    </w:pPr>
    <w:r>
      <w:rPr>
        <w:b/>
        <w:noProof/>
        <w:sz w:val="18"/>
        <w:szCs w:val="18"/>
      </w:rPr>
      <w:t>DOCSIS</w:t>
    </w:r>
    <w:r w:rsidRPr="000401E5">
      <w:rPr>
        <w:b/>
        <w:noProof/>
        <w:sz w:val="18"/>
        <w:szCs w:val="18"/>
      </w:rPr>
      <w:t>_</w:t>
    </w:r>
    <w:r>
      <w:rPr>
        <w:b/>
        <w:noProof/>
        <w:sz w:val="18"/>
        <w:szCs w:val="18"/>
      </w:rPr>
      <w:t>Spec-TestPlan_</w:t>
    </w:r>
    <w:r w:rsidR="008223C9">
      <w:rPr>
        <w:b/>
        <w:noProof/>
        <w:sz w:val="18"/>
        <w:szCs w:val="18"/>
      </w:rPr>
      <w:t>EC-Form_</w:t>
    </w:r>
    <w:r w:rsidR="00AD3777">
      <w:rPr>
        <w:b/>
        <w:noProof/>
        <w:sz w:val="18"/>
        <w:szCs w:val="18"/>
      </w:rPr>
      <w:t>6-2018</w:t>
    </w:r>
    <w:r w:rsidR="007E0DCC">
      <w:rPr>
        <w:b/>
        <w:noProof/>
        <w:sz w:val="18"/>
        <w:szCs w:val="18"/>
      </w:rPr>
      <w:t>.docx</w:t>
    </w:r>
    <w:r w:rsidR="00052B8E">
      <w:rPr>
        <w:rFonts w:ascii="Arial" w:hAnsi="Arial" w:cs="Arial"/>
        <w:sz w:val="14"/>
      </w:rPr>
      <w:tab/>
    </w:r>
    <w:r w:rsidR="00052B8E">
      <w:rPr>
        <w:rFonts w:ascii="Arial" w:hAnsi="Arial" w:cs="Arial"/>
        <w:sz w:val="14"/>
      </w:rPr>
      <w:tab/>
    </w:r>
    <w:r w:rsidR="00052B8E">
      <w:rPr>
        <w:rStyle w:val="PageNumber"/>
        <w:sz w:val="20"/>
      </w:rPr>
      <w:fldChar w:fldCharType="begin"/>
    </w:r>
    <w:r w:rsidR="00052B8E">
      <w:rPr>
        <w:rStyle w:val="PageNumber"/>
        <w:sz w:val="20"/>
      </w:rPr>
      <w:instrText xml:space="preserve"> PAGE </w:instrText>
    </w:r>
    <w:r w:rsidR="00052B8E">
      <w:rPr>
        <w:rStyle w:val="PageNumber"/>
        <w:sz w:val="20"/>
      </w:rPr>
      <w:fldChar w:fldCharType="separate"/>
    </w:r>
    <w:r w:rsidR="00324161">
      <w:rPr>
        <w:rStyle w:val="PageNumber"/>
        <w:noProof/>
        <w:sz w:val="20"/>
      </w:rPr>
      <w:t>1</w:t>
    </w:r>
    <w:r w:rsidR="00052B8E">
      <w:rPr>
        <w:rStyle w:val="PageNumber"/>
        <w:sz w:val="20"/>
      </w:rPr>
      <w:fldChar w:fldCharType="end"/>
    </w:r>
    <w:r w:rsidR="00052B8E">
      <w:rPr>
        <w:rStyle w:val="PageNumber"/>
        <w:sz w:val="20"/>
      </w:rPr>
      <w:t xml:space="preserve"> of </w:t>
    </w:r>
    <w:r w:rsidR="00052B8E">
      <w:rPr>
        <w:rStyle w:val="PageNumber"/>
        <w:sz w:val="20"/>
      </w:rPr>
      <w:fldChar w:fldCharType="begin"/>
    </w:r>
    <w:r w:rsidR="00052B8E">
      <w:rPr>
        <w:rStyle w:val="PageNumber"/>
        <w:sz w:val="20"/>
      </w:rPr>
      <w:instrText xml:space="preserve"> NUMPAGES </w:instrText>
    </w:r>
    <w:r w:rsidR="00052B8E">
      <w:rPr>
        <w:rStyle w:val="PageNumber"/>
        <w:sz w:val="20"/>
      </w:rPr>
      <w:fldChar w:fldCharType="separate"/>
    </w:r>
    <w:r w:rsidR="00324161">
      <w:rPr>
        <w:rStyle w:val="PageNumber"/>
        <w:noProof/>
        <w:sz w:val="20"/>
      </w:rPr>
      <w:t>2</w:t>
    </w:r>
    <w:r w:rsidR="00052B8E">
      <w:rPr>
        <w:rStyle w:val="PageNumber"/>
        <w:sz w:val="20"/>
      </w:rPr>
      <w:fldChar w:fldCharType="end"/>
    </w:r>
  </w:p>
  <w:p w14:paraId="30C6F3E0" w14:textId="77777777" w:rsidR="00052B8E" w:rsidRDefault="00052B8E" w:rsidP="00BF3BFC">
    <w:pPr>
      <w:pStyle w:val="Footer"/>
      <w:tabs>
        <w:tab w:val="clear" w:pos="8640"/>
        <w:tab w:val="right" w:pos="10224"/>
        <w:tab w:val="right" w:pos="13500"/>
      </w:tabs>
    </w:pPr>
    <w:r>
      <w:rPr>
        <w:rFonts w:ascii="Helvetica" w:hAnsi="Helvetica"/>
        <w:sz w:val="16"/>
        <w:szCs w:val="18"/>
      </w:rPr>
      <w:t>In submitting the Engineering Change Request ("ECR"), the Author(s) [primary author, additional authors, and contributors], individually and as an authorized representative of the Company, agrees that if CableLabs incorporates this ECR in whole or in part into the relevant Specification, all intellectual property in the ECR shall be licensed royalty free, and without confidentiality, under the terms of the "Data Over Cable Service Interface Specifications License Agreement" ("Contribution Agreement"). CableLabs may disclose the content of this ECR to CableLabs' members and such others as is necessary for the development of CableLabs' specifications. Questions about the Authors' licensing of intellectual property in this ECR submission may be directed to legal@cablelabs.com.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C785C" w14:textId="1F170E23" w:rsidR="00052B8E" w:rsidRDefault="00A1502F" w:rsidP="001B6208">
    <w:pPr>
      <w:pStyle w:val="Footer"/>
      <w:tabs>
        <w:tab w:val="clear" w:pos="8640"/>
        <w:tab w:val="right" w:pos="10224"/>
        <w:tab w:val="right" w:pos="13500"/>
      </w:tabs>
      <w:rPr>
        <w:rStyle w:val="PageNumber"/>
        <w:sz w:val="20"/>
      </w:rPr>
    </w:pPr>
    <w:r>
      <w:rPr>
        <w:b/>
        <w:noProof/>
        <w:sz w:val="18"/>
        <w:szCs w:val="18"/>
      </w:rPr>
      <w:t>DOCSIS</w:t>
    </w:r>
    <w:r w:rsidR="00052B8E" w:rsidRPr="000401E5">
      <w:rPr>
        <w:b/>
        <w:noProof/>
        <w:sz w:val="18"/>
        <w:szCs w:val="18"/>
      </w:rPr>
      <w:t>_</w:t>
    </w:r>
    <w:r w:rsidR="00052B8E">
      <w:rPr>
        <w:b/>
        <w:noProof/>
        <w:sz w:val="18"/>
        <w:szCs w:val="18"/>
      </w:rPr>
      <w:t>Spec</w:t>
    </w:r>
    <w:r>
      <w:rPr>
        <w:b/>
        <w:noProof/>
        <w:sz w:val="18"/>
        <w:szCs w:val="18"/>
      </w:rPr>
      <w:t>-TestPlan</w:t>
    </w:r>
    <w:r w:rsidR="00052B8E">
      <w:rPr>
        <w:b/>
        <w:noProof/>
        <w:sz w:val="18"/>
        <w:szCs w:val="18"/>
      </w:rPr>
      <w:t>_</w:t>
    </w:r>
    <w:r w:rsidRPr="00A1502F">
      <w:rPr>
        <w:b/>
        <w:noProof/>
        <w:sz w:val="18"/>
        <w:szCs w:val="18"/>
      </w:rPr>
      <w:t>EC-Form_</w:t>
    </w:r>
    <w:r w:rsidR="00AD3777">
      <w:rPr>
        <w:b/>
        <w:noProof/>
        <w:sz w:val="18"/>
        <w:szCs w:val="18"/>
      </w:rPr>
      <w:t>6-2018</w:t>
    </w:r>
    <w:r w:rsidR="007E0DCC">
      <w:rPr>
        <w:b/>
        <w:noProof/>
        <w:sz w:val="18"/>
        <w:szCs w:val="18"/>
      </w:rPr>
      <w:t>.docx</w:t>
    </w:r>
    <w:r w:rsidR="00052B8E">
      <w:rPr>
        <w:rFonts w:ascii="Arial" w:hAnsi="Arial" w:cs="Arial"/>
        <w:sz w:val="14"/>
      </w:rPr>
      <w:tab/>
    </w:r>
    <w:r w:rsidR="00052B8E">
      <w:rPr>
        <w:rFonts w:ascii="Arial" w:hAnsi="Arial" w:cs="Arial"/>
        <w:sz w:val="14"/>
      </w:rPr>
      <w:tab/>
    </w:r>
    <w:r w:rsidR="00052B8E">
      <w:rPr>
        <w:rStyle w:val="PageNumber"/>
        <w:sz w:val="20"/>
      </w:rPr>
      <w:fldChar w:fldCharType="begin"/>
    </w:r>
    <w:r w:rsidR="00052B8E">
      <w:rPr>
        <w:rStyle w:val="PageNumber"/>
        <w:sz w:val="20"/>
      </w:rPr>
      <w:instrText xml:space="preserve"> PAGE </w:instrText>
    </w:r>
    <w:r w:rsidR="00052B8E">
      <w:rPr>
        <w:rStyle w:val="PageNumber"/>
        <w:sz w:val="20"/>
      </w:rPr>
      <w:fldChar w:fldCharType="separate"/>
    </w:r>
    <w:r w:rsidR="00324161">
      <w:rPr>
        <w:rStyle w:val="PageNumber"/>
        <w:noProof/>
        <w:sz w:val="20"/>
      </w:rPr>
      <w:t>2</w:t>
    </w:r>
    <w:r w:rsidR="00052B8E">
      <w:rPr>
        <w:rStyle w:val="PageNumber"/>
        <w:sz w:val="20"/>
      </w:rPr>
      <w:fldChar w:fldCharType="end"/>
    </w:r>
    <w:r w:rsidR="00052B8E">
      <w:rPr>
        <w:rStyle w:val="PageNumber"/>
        <w:sz w:val="20"/>
      </w:rPr>
      <w:t xml:space="preserve"> of </w:t>
    </w:r>
    <w:r w:rsidR="00052B8E">
      <w:rPr>
        <w:rStyle w:val="PageNumber"/>
        <w:sz w:val="20"/>
      </w:rPr>
      <w:fldChar w:fldCharType="begin"/>
    </w:r>
    <w:r w:rsidR="00052B8E">
      <w:rPr>
        <w:rStyle w:val="PageNumber"/>
        <w:sz w:val="20"/>
      </w:rPr>
      <w:instrText xml:space="preserve"> NUMPAGES </w:instrText>
    </w:r>
    <w:r w:rsidR="00052B8E">
      <w:rPr>
        <w:rStyle w:val="PageNumber"/>
        <w:sz w:val="20"/>
      </w:rPr>
      <w:fldChar w:fldCharType="separate"/>
    </w:r>
    <w:r w:rsidR="00324161">
      <w:rPr>
        <w:rStyle w:val="PageNumber"/>
        <w:noProof/>
        <w:sz w:val="20"/>
      </w:rPr>
      <w:t>2</w:t>
    </w:r>
    <w:r w:rsidR="00052B8E">
      <w:rPr>
        <w:rStyle w:val="PageNumber"/>
        <w:sz w:val="20"/>
      </w:rPr>
      <w:fldChar w:fldCharType="end"/>
    </w:r>
  </w:p>
  <w:p w14:paraId="7CF237F6" w14:textId="77777777" w:rsidR="00052B8E" w:rsidRDefault="00052B8E" w:rsidP="001B6208">
    <w:pPr>
      <w:pStyle w:val="Footer"/>
      <w:tabs>
        <w:tab w:val="clear" w:pos="8640"/>
        <w:tab w:val="right" w:pos="10224"/>
        <w:tab w:val="right" w:pos="13500"/>
      </w:tabs>
    </w:pPr>
    <w:r>
      <w:rPr>
        <w:rFonts w:ascii="Helvetica" w:hAnsi="Helvetica"/>
        <w:sz w:val="16"/>
        <w:szCs w:val="18"/>
      </w:rPr>
      <w:t>In submitting the Engineering Change Request ("ECR"), the Author(s) [primary author, additional authors, and contributors], individually and as an authorized representative of the Company, agrees that if CableLabs incorporates this ECR in whole or in part into the relevant Specification, all intellectual property in the ECR shall be licensed royalty free, and without confidentiality, under the terms of the "Data Over Cable Service Interface Specifications License Agreement" ("Contribution Agreement"). CableLabs may disclose the content of this ECR to CableLabs' members and such others as is necessary for the development of CableLabs' specifications. Questions about the Authors' licensing of intellectual property in this ECR submission may be directed to legal@cablelabs.com.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AB297" w14:textId="77777777" w:rsidR="00051C55" w:rsidRDefault="00051C55">
      <w:r>
        <w:separator/>
      </w:r>
    </w:p>
  </w:footnote>
  <w:footnote w:type="continuationSeparator" w:id="0">
    <w:p w14:paraId="5671E20E" w14:textId="77777777" w:rsidR="00051C55" w:rsidRDefault="00051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70183" w14:textId="77777777" w:rsidR="00AD3777" w:rsidRDefault="00AD3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EB708" w14:textId="77777777" w:rsidR="00AD3777" w:rsidRDefault="00AD3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CD7CD" w14:textId="77777777" w:rsidR="00AD3777" w:rsidRDefault="00AD3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zGMvK6kEKx7Ye9+sOcSlrC/heeTKqan8LlNp6jonL74xypJuiqss4/7zO6GUHOQ+1AVJjEL5jM+aYK8PnS2rg==" w:salt="FComGkKNZAkp5NXBPWondA=="/>
  <w:defaultTabStop w:val="720"/>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AAD"/>
    <w:rsid w:val="00003DA6"/>
    <w:rsid w:val="0001344E"/>
    <w:rsid w:val="00016FEA"/>
    <w:rsid w:val="000206E6"/>
    <w:rsid w:val="000248AA"/>
    <w:rsid w:val="00036EFF"/>
    <w:rsid w:val="00037A98"/>
    <w:rsid w:val="000401E5"/>
    <w:rsid w:val="00041F14"/>
    <w:rsid w:val="00046B69"/>
    <w:rsid w:val="00051C55"/>
    <w:rsid w:val="00052B8E"/>
    <w:rsid w:val="0005404C"/>
    <w:rsid w:val="00075635"/>
    <w:rsid w:val="00080521"/>
    <w:rsid w:val="00084CB9"/>
    <w:rsid w:val="000949B3"/>
    <w:rsid w:val="000A2397"/>
    <w:rsid w:val="000A4201"/>
    <w:rsid w:val="000A52D0"/>
    <w:rsid w:val="000B077D"/>
    <w:rsid w:val="000D257D"/>
    <w:rsid w:val="000E5B8B"/>
    <w:rsid w:val="000E6EE3"/>
    <w:rsid w:val="000E72EB"/>
    <w:rsid w:val="000E7A79"/>
    <w:rsid w:val="000F1060"/>
    <w:rsid w:val="00103B1D"/>
    <w:rsid w:val="00104F3E"/>
    <w:rsid w:val="001510E7"/>
    <w:rsid w:val="00151AAA"/>
    <w:rsid w:val="001524A9"/>
    <w:rsid w:val="001764FB"/>
    <w:rsid w:val="0019220E"/>
    <w:rsid w:val="001A3F6A"/>
    <w:rsid w:val="001B3B2C"/>
    <w:rsid w:val="001B51BF"/>
    <w:rsid w:val="001B561C"/>
    <w:rsid w:val="001B6208"/>
    <w:rsid w:val="001C0CA0"/>
    <w:rsid w:val="001C2796"/>
    <w:rsid w:val="001D79BF"/>
    <w:rsid w:val="001E4353"/>
    <w:rsid w:val="001E734D"/>
    <w:rsid w:val="001F1481"/>
    <w:rsid w:val="001F557D"/>
    <w:rsid w:val="001F5B0C"/>
    <w:rsid w:val="00203520"/>
    <w:rsid w:val="002059F0"/>
    <w:rsid w:val="0021320E"/>
    <w:rsid w:val="002160FF"/>
    <w:rsid w:val="002244A0"/>
    <w:rsid w:val="00237CCE"/>
    <w:rsid w:val="0024321D"/>
    <w:rsid w:val="00251AEC"/>
    <w:rsid w:val="00256605"/>
    <w:rsid w:val="0025772C"/>
    <w:rsid w:val="002651AA"/>
    <w:rsid w:val="00267C17"/>
    <w:rsid w:val="00274B20"/>
    <w:rsid w:val="00282996"/>
    <w:rsid w:val="00282E7F"/>
    <w:rsid w:val="002848CF"/>
    <w:rsid w:val="00286617"/>
    <w:rsid w:val="00290521"/>
    <w:rsid w:val="002B4F02"/>
    <w:rsid w:val="002B64E1"/>
    <w:rsid w:val="002D3DE3"/>
    <w:rsid w:val="002D4272"/>
    <w:rsid w:val="002E2D26"/>
    <w:rsid w:val="003057FB"/>
    <w:rsid w:val="00310225"/>
    <w:rsid w:val="00316750"/>
    <w:rsid w:val="00324161"/>
    <w:rsid w:val="00337B3F"/>
    <w:rsid w:val="00341261"/>
    <w:rsid w:val="00357893"/>
    <w:rsid w:val="00357FD6"/>
    <w:rsid w:val="00366ACF"/>
    <w:rsid w:val="00371E0D"/>
    <w:rsid w:val="00371FFB"/>
    <w:rsid w:val="00373822"/>
    <w:rsid w:val="00374786"/>
    <w:rsid w:val="0038511F"/>
    <w:rsid w:val="00390F5E"/>
    <w:rsid w:val="003A6ED6"/>
    <w:rsid w:val="003C6C28"/>
    <w:rsid w:val="003D126B"/>
    <w:rsid w:val="003D31FE"/>
    <w:rsid w:val="003E0E0A"/>
    <w:rsid w:val="003E601F"/>
    <w:rsid w:val="003E76CD"/>
    <w:rsid w:val="00405802"/>
    <w:rsid w:val="004159C5"/>
    <w:rsid w:val="00430676"/>
    <w:rsid w:val="00441EE8"/>
    <w:rsid w:val="004457DD"/>
    <w:rsid w:val="00457FBD"/>
    <w:rsid w:val="0046741F"/>
    <w:rsid w:val="004732B3"/>
    <w:rsid w:val="00473FB3"/>
    <w:rsid w:val="004838FC"/>
    <w:rsid w:val="00490F9A"/>
    <w:rsid w:val="00492DEC"/>
    <w:rsid w:val="004A089C"/>
    <w:rsid w:val="004E1A2A"/>
    <w:rsid w:val="004E1F80"/>
    <w:rsid w:val="004E35B5"/>
    <w:rsid w:val="00505683"/>
    <w:rsid w:val="005130E4"/>
    <w:rsid w:val="005425D0"/>
    <w:rsid w:val="0054263F"/>
    <w:rsid w:val="00544A12"/>
    <w:rsid w:val="00551822"/>
    <w:rsid w:val="00551E33"/>
    <w:rsid w:val="00551E6B"/>
    <w:rsid w:val="00573F51"/>
    <w:rsid w:val="00576832"/>
    <w:rsid w:val="00593105"/>
    <w:rsid w:val="005A3D58"/>
    <w:rsid w:val="005B2B71"/>
    <w:rsid w:val="005C0ADB"/>
    <w:rsid w:val="005F5213"/>
    <w:rsid w:val="00601B03"/>
    <w:rsid w:val="00612FA9"/>
    <w:rsid w:val="00620A6F"/>
    <w:rsid w:val="00621A47"/>
    <w:rsid w:val="006377A7"/>
    <w:rsid w:val="00637F6B"/>
    <w:rsid w:val="00641E28"/>
    <w:rsid w:val="006514E3"/>
    <w:rsid w:val="0065413A"/>
    <w:rsid w:val="00661B9B"/>
    <w:rsid w:val="006815C3"/>
    <w:rsid w:val="00690803"/>
    <w:rsid w:val="006A0C2F"/>
    <w:rsid w:val="006A152B"/>
    <w:rsid w:val="006B42CF"/>
    <w:rsid w:val="006B6C46"/>
    <w:rsid w:val="006E026E"/>
    <w:rsid w:val="006E6CE8"/>
    <w:rsid w:val="006F11AC"/>
    <w:rsid w:val="006F5FE9"/>
    <w:rsid w:val="00700FBF"/>
    <w:rsid w:val="00713A82"/>
    <w:rsid w:val="00723D5C"/>
    <w:rsid w:val="007258F5"/>
    <w:rsid w:val="00730A8E"/>
    <w:rsid w:val="00732A0D"/>
    <w:rsid w:val="00735DE7"/>
    <w:rsid w:val="00745694"/>
    <w:rsid w:val="007636EA"/>
    <w:rsid w:val="007832A8"/>
    <w:rsid w:val="0078432E"/>
    <w:rsid w:val="007B48DD"/>
    <w:rsid w:val="007B5A62"/>
    <w:rsid w:val="007C74EF"/>
    <w:rsid w:val="007E0DCC"/>
    <w:rsid w:val="007E567E"/>
    <w:rsid w:val="007F65BA"/>
    <w:rsid w:val="00814533"/>
    <w:rsid w:val="00820443"/>
    <w:rsid w:val="00821034"/>
    <w:rsid w:val="008223C9"/>
    <w:rsid w:val="0084342C"/>
    <w:rsid w:val="00847B30"/>
    <w:rsid w:val="0085053B"/>
    <w:rsid w:val="008542A7"/>
    <w:rsid w:val="00867C4D"/>
    <w:rsid w:val="008804E3"/>
    <w:rsid w:val="008823FE"/>
    <w:rsid w:val="00885149"/>
    <w:rsid w:val="008971B1"/>
    <w:rsid w:val="008B4B72"/>
    <w:rsid w:val="008B6889"/>
    <w:rsid w:val="008D6C69"/>
    <w:rsid w:val="008E3846"/>
    <w:rsid w:val="008F635E"/>
    <w:rsid w:val="009005A8"/>
    <w:rsid w:val="009033DA"/>
    <w:rsid w:val="00914F16"/>
    <w:rsid w:val="009243B0"/>
    <w:rsid w:val="00934DD6"/>
    <w:rsid w:val="0095185C"/>
    <w:rsid w:val="0096027F"/>
    <w:rsid w:val="00962DF7"/>
    <w:rsid w:val="0099757D"/>
    <w:rsid w:val="009B6EA5"/>
    <w:rsid w:val="009C15A2"/>
    <w:rsid w:val="009C5053"/>
    <w:rsid w:val="009D4EFC"/>
    <w:rsid w:val="009D667C"/>
    <w:rsid w:val="009E3976"/>
    <w:rsid w:val="009F53C0"/>
    <w:rsid w:val="009F74A9"/>
    <w:rsid w:val="00A079B4"/>
    <w:rsid w:val="00A1502F"/>
    <w:rsid w:val="00A2598C"/>
    <w:rsid w:val="00A41667"/>
    <w:rsid w:val="00A5510D"/>
    <w:rsid w:val="00A61E33"/>
    <w:rsid w:val="00A63A39"/>
    <w:rsid w:val="00A713AC"/>
    <w:rsid w:val="00A75EB8"/>
    <w:rsid w:val="00A915CD"/>
    <w:rsid w:val="00AB06F0"/>
    <w:rsid w:val="00AB3AAD"/>
    <w:rsid w:val="00AC5B29"/>
    <w:rsid w:val="00AC5E6C"/>
    <w:rsid w:val="00AD3777"/>
    <w:rsid w:val="00AE1BB4"/>
    <w:rsid w:val="00B01CBC"/>
    <w:rsid w:val="00B02838"/>
    <w:rsid w:val="00B3344C"/>
    <w:rsid w:val="00B51BD5"/>
    <w:rsid w:val="00B531CF"/>
    <w:rsid w:val="00B55AFA"/>
    <w:rsid w:val="00B5697D"/>
    <w:rsid w:val="00B57E23"/>
    <w:rsid w:val="00B661AF"/>
    <w:rsid w:val="00B819A0"/>
    <w:rsid w:val="00B85BEA"/>
    <w:rsid w:val="00BB16AE"/>
    <w:rsid w:val="00BB38DD"/>
    <w:rsid w:val="00BD5309"/>
    <w:rsid w:val="00BD5EBF"/>
    <w:rsid w:val="00BD7ACA"/>
    <w:rsid w:val="00BF3BFC"/>
    <w:rsid w:val="00C006A4"/>
    <w:rsid w:val="00C0729F"/>
    <w:rsid w:val="00C26224"/>
    <w:rsid w:val="00C36745"/>
    <w:rsid w:val="00C45EC7"/>
    <w:rsid w:val="00C4612E"/>
    <w:rsid w:val="00C47685"/>
    <w:rsid w:val="00C5021C"/>
    <w:rsid w:val="00C521CE"/>
    <w:rsid w:val="00C548E6"/>
    <w:rsid w:val="00C553CF"/>
    <w:rsid w:val="00C63EFC"/>
    <w:rsid w:val="00C66C76"/>
    <w:rsid w:val="00C67BF7"/>
    <w:rsid w:val="00C706E0"/>
    <w:rsid w:val="00C720B5"/>
    <w:rsid w:val="00C82F67"/>
    <w:rsid w:val="00C8458C"/>
    <w:rsid w:val="00CA2319"/>
    <w:rsid w:val="00CA4344"/>
    <w:rsid w:val="00CC4C9A"/>
    <w:rsid w:val="00CD62ED"/>
    <w:rsid w:val="00CE167A"/>
    <w:rsid w:val="00CE3A1E"/>
    <w:rsid w:val="00D03122"/>
    <w:rsid w:val="00D23BDC"/>
    <w:rsid w:val="00D32E6D"/>
    <w:rsid w:val="00D440A6"/>
    <w:rsid w:val="00D63569"/>
    <w:rsid w:val="00D677A7"/>
    <w:rsid w:val="00D707CA"/>
    <w:rsid w:val="00D8088A"/>
    <w:rsid w:val="00D82488"/>
    <w:rsid w:val="00D8500B"/>
    <w:rsid w:val="00D91370"/>
    <w:rsid w:val="00D95EA1"/>
    <w:rsid w:val="00D979E1"/>
    <w:rsid w:val="00DC5FB4"/>
    <w:rsid w:val="00DD178E"/>
    <w:rsid w:val="00DE4E5D"/>
    <w:rsid w:val="00DE6DDB"/>
    <w:rsid w:val="00DF36F5"/>
    <w:rsid w:val="00E27423"/>
    <w:rsid w:val="00E566D6"/>
    <w:rsid w:val="00E702F3"/>
    <w:rsid w:val="00E71046"/>
    <w:rsid w:val="00E820FC"/>
    <w:rsid w:val="00E90220"/>
    <w:rsid w:val="00E90919"/>
    <w:rsid w:val="00E91D68"/>
    <w:rsid w:val="00EA20F4"/>
    <w:rsid w:val="00EA6544"/>
    <w:rsid w:val="00EA6C1C"/>
    <w:rsid w:val="00ED5842"/>
    <w:rsid w:val="00EE15DF"/>
    <w:rsid w:val="00EE3829"/>
    <w:rsid w:val="00EE663D"/>
    <w:rsid w:val="00F03A6A"/>
    <w:rsid w:val="00F06EE3"/>
    <w:rsid w:val="00F346D9"/>
    <w:rsid w:val="00F46CBB"/>
    <w:rsid w:val="00F51602"/>
    <w:rsid w:val="00F54D29"/>
    <w:rsid w:val="00F717A4"/>
    <w:rsid w:val="00F743D4"/>
    <w:rsid w:val="00F74C99"/>
    <w:rsid w:val="00F75991"/>
    <w:rsid w:val="00F90039"/>
    <w:rsid w:val="00FA091B"/>
    <w:rsid w:val="00FA0B0A"/>
    <w:rsid w:val="00FA57ED"/>
    <w:rsid w:val="00FA680E"/>
    <w:rsid w:val="00FC2C2B"/>
    <w:rsid w:val="00FC6927"/>
    <w:rsid w:val="00FF400A"/>
    <w:rsid w:val="00FF5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22B954D1"/>
  <w15:docId w15:val="{5DD409FA-D6EF-48A6-A23E-703D16BF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15"/>
        <w:tab w:val="center" w:pos="5388"/>
      </w:tabs>
      <w:outlineLvl w:val="0"/>
    </w:pPr>
    <w:rPr>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suppressAutoHyphens/>
      <w:overflowPunct w:val="0"/>
      <w:autoSpaceDE w:val="0"/>
      <w:autoSpaceDN w:val="0"/>
      <w:adjustRightInd w:val="0"/>
      <w:spacing w:after="120"/>
      <w:textAlignment w:val="baseline"/>
    </w:p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Header">
    <w:name w:val="header"/>
    <w:basedOn w:val="Normal"/>
    <w:pPr>
      <w:tabs>
        <w:tab w:val="center" w:pos="4320"/>
        <w:tab w:val="right" w:pos="8640"/>
      </w:tabs>
    </w:pPr>
    <w:rPr>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SectionName">
    <w:name w:val="SectionName"/>
    <w:next w:val="BodyText1"/>
    <w:rPr>
      <w:b/>
      <w:smallCaps/>
      <w:sz w:val="22"/>
      <w:u w:val="single"/>
    </w:rPr>
  </w:style>
  <w:style w:type="paragraph" w:styleId="BodyText">
    <w:name w:val="Body Text"/>
    <w:basedOn w:val="Normal"/>
    <w:pPr>
      <w:spacing w:before="120" w:after="120"/>
      <w:ind w:left="360"/>
    </w:pPr>
    <w:rPr>
      <w:snapToGrid w:val="0"/>
      <w:szCs w:val="20"/>
    </w:rPr>
  </w:style>
  <w:style w:type="paragraph" w:styleId="BalloonText">
    <w:name w:val="Balloon Text"/>
    <w:basedOn w:val="Normal"/>
    <w:semiHidden/>
    <w:rsid w:val="006B6C46"/>
    <w:rPr>
      <w:rFonts w:ascii="Tahoma" w:hAnsi="Tahoma" w:cs="Tahoma"/>
      <w:sz w:val="16"/>
      <w:szCs w:val="16"/>
    </w:rPr>
  </w:style>
  <w:style w:type="character" w:customStyle="1" w:styleId="RedStrikethrough">
    <w:name w:val="RedStrikethrough"/>
    <w:rPr>
      <w:strike/>
      <w:dstrike w:val="0"/>
      <w:color w:val="FF0000"/>
      <w:u w:val="none"/>
    </w:rPr>
  </w:style>
  <w:style w:type="character" w:customStyle="1" w:styleId="BlueUnderline">
    <w:name w:val="BlueUnderline"/>
    <w:rPr>
      <w:color w:val="0000FF"/>
      <w:u w:val="single"/>
    </w:rPr>
  </w:style>
  <w:style w:type="paragraph" w:styleId="CommentSubject">
    <w:name w:val="annotation subject"/>
    <w:basedOn w:val="CommentText"/>
    <w:next w:val="CommentText"/>
    <w:semiHidden/>
    <w:rsid w:val="0096027F"/>
    <w:rPr>
      <w:b/>
      <w:bCs/>
    </w:rPr>
  </w:style>
  <w:style w:type="character" w:customStyle="1" w:styleId="FooterChar">
    <w:name w:val="Footer Char"/>
    <w:link w:val="Footer"/>
    <w:rsid w:val="00B531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538439">
      <w:bodyDiv w:val="1"/>
      <w:marLeft w:val="0"/>
      <w:marRight w:val="0"/>
      <w:marTop w:val="0"/>
      <w:marBottom w:val="0"/>
      <w:divBdr>
        <w:top w:val="none" w:sz="0" w:space="0" w:color="auto"/>
        <w:left w:val="none" w:sz="0" w:space="0" w:color="auto"/>
        <w:bottom w:val="none" w:sz="0" w:space="0" w:color="auto"/>
        <w:right w:val="none" w:sz="0" w:space="0" w:color="auto"/>
      </w:divBdr>
    </w:div>
    <w:div w:id="150385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ommunity.cablelabs.com/wiki/display/TECHPUBS/DOCSIS+Spec+Current+Issued" TargetMode="External"/><Relationship Id="rId18" Type="http://schemas.openxmlformats.org/officeDocument/2006/relationships/image" Target="media/image1.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package" Target="embeddings/Microsoft_Word_Document1.docx"/><Relationship Id="rId7" Type="http://schemas.openxmlformats.org/officeDocument/2006/relationships/header" Target="header1.xml"/><Relationship Id="rId12" Type="http://schemas.openxmlformats.org/officeDocument/2006/relationships/footer" Target="footer3.xml"/><Relationship Id="rId17" Type="http://schemas.microsoft.com/office/2016/09/relationships/commentsIds" Target="commentsIds.xml"/><Relationship Id="rId25" Type="http://schemas.openxmlformats.org/officeDocument/2006/relationships/fontTable" Target="fontTable.xml"/><Relationship Id="rId2" Type="http://schemas.openxmlformats.org/officeDocument/2006/relationships/styles" Target="styles.xml"/><Relationship Id="rId16" Type="http://schemas.microsoft.com/office/2011/relationships/commentsExtended" Target="commentsExtended.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package" Target="embeddings/Microsoft_Word_Document2.docx"/><Relationship Id="rId10" Type="http://schemas.openxmlformats.org/officeDocument/2006/relationships/footer" Target="footer2.xml"/><Relationship Id="rId19"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docsis_ec@cablelabs.com" TargetMode="External"/><Relationship Id="rId22"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trosin.CTLINT\Local%20Settings\Temporary%20Internet%20Files\Content.IE5\QP24T75P\CM_Master_Specs_EC-Form_9-2011%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AC5B1-E3F0-4AA0-A9E3-6F62C1EBC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CM_Master_Specs_EC-Form_9-2011[1].dotx</Template>
  <TotalTime>6</TotalTime>
  <Pages>4</Pages>
  <Words>1334</Words>
  <Characters>7606</Characters>
  <Application>Microsoft Office Word</Application>
  <DocSecurity>0</DocSecurity>
  <Lines>63</Lines>
  <Paragraphs>17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CableLabs Engineering Change</vt:lpstr>
      <vt:lpstr>CableLabs Engineering Change</vt:lpstr>
    </vt:vector>
  </TitlesOfParts>
  <Company>Cable Television Laboratories, Inc</Company>
  <LinksUpToDate>false</LinksUpToDate>
  <CharactersWithSpaces>8923</CharactersWithSpaces>
  <SharedDoc>false</SharedDoc>
  <HLinks>
    <vt:vector size="12" baseType="variant">
      <vt:variant>
        <vt:i4>4718658</vt:i4>
      </vt:variant>
      <vt:variant>
        <vt:i4>11</vt:i4>
      </vt:variant>
      <vt:variant>
        <vt:i4>0</vt:i4>
      </vt:variant>
      <vt:variant>
        <vt:i4>5</vt:i4>
      </vt:variant>
      <vt:variant>
        <vt:lpwstr>mailto:docsis_ec@cablelabs.com</vt:lpwstr>
      </vt:variant>
      <vt:variant>
        <vt:lpwstr/>
      </vt:variant>
      <vt:variant>
        <vt:i4>5570631</vt:i4>
      </vt:variant>
      <vt:variant>
        <vt:i4>8</vt:i4>
      </vt:variant>
      <vt:variant>
        <vt:i4>0</vt:i4>
      </vt:variant>
      <vt:variant>
        <vt:i4>5</vt:i4>
      </vt:variant>
      <vt:variant>
        <vt:lpwstr>http://www.cablemodem.com/specifications/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CableLabs Engineering Change</dc:title>
  <dc:creator>CableLabs</dc:creator>
  <cp:lastModifiedBy>Ken Barringer</cp:lastModifiedBy>
  <cp:revision>9</cp:revision>
  <cp:lastPrinted>2016-05-12T16:09:00Z</cp:lastPrinted>
  <dcterms:created xsi:type="dcterms:W3CDTF">2019-04-25T13:44:00Z</dcterms:created>
  <dcterms:modified xsi:type="dcterms:W3CDTF">2019-05-02T14:59:00Z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IFAAdg9u4s6HKdhuoQE3MKG1Xqm5GdZnTDeSagvoe+5Wa1PMgsjqe4U3H4KBefrMy6cejnZ27X0jNcq1_x000d_
+ZmmTiNgPAmW1iP8jlTBfYHuF7apdYBqIvu8EPoF13Hwd4NwKaDfh5ahCIClYgBxAb/IOTggHIVF_x000d_
cMCKc0NMpr2IgyiUAl8W+x54yi51+FCfAhuoi6HQY/OuTWauD4gpERbRhU2WVWHQP57FKKAAjpNj_x000d_
AzcPjOYIziVk3Pstt</vt:lpwstr>
  </property>
  <property fmtid="{D5CDD505-2E9C-101B-9397-08002B2CF9AE}" pid="3" name="MAIL_MSG_ID2">
    <vt:lpwstr>TqRKHd1Ox4aTk8e8JTPUGTMfpstZyqTisa3J1BEshJ6jcSoyAWjtlYSf8zQ_x000d_
Tm/b2Os3t92GQEBo</vt:lpwstr>
  </property>
  <property fmtid="{D5CDD505-2E9C-101B-9397-08002B2CF9AE}" pid="4" name="RESPONSE_SENDER_NAME">
    <vt:lpwstr>sAAAb0xRtPDW5UsK2H/CvCAISluEQD9CYjtN+fOpVflZ6TY=</vt:lpwstr>
  </property>
  <property fmtid="{D5CDD505-2E9C-101B-9397-08002B2CF9AE}" pid="5" name="EMAIL_OWNER_ADDRESS">
    <vt:lpwstr>4AAAMz5NUQ6P8J/+dPkkS4zIJq5Y4P/ic7Z/sE6wWPzsW5XYB/HoHF0y1Q==</vt:lpwstr>
  </property>
</Properties>
</file>